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1ED6B" w14:textId="77777777" w:rsidR="00D664CF" w:rsidRPr="00521689" w:rsidRDefault="00521689" w:rsidP="00521689">
      <w:pPr>
        <w:jc w:val="center"/>
        <w:rPr>
          <w:b/>
          <w:sz w:val="28"/>
        </w:rPr>
      </w:pPr>
      <w:r w:rsidRPr="00521689">
        <w:rPr>
          <w:b/>
          <w:sz w:val="28"/>
        </w:rPr>
        <w:t>EASTON GREY PARISH MEETING</w:t>
      </w:r>
    </w:p>
    <w:p w14:paraId="171DE11D" w14:textId="544B57A7" w:rsidR="00521689" w:rsidRDefault="00521689" w:rsidP="00521689">
      <w:pPr>
        <w:jc w:val="center"/>
      </w:pPr>
      <w:r>
        <w:t xml:space="preserve">MINUTES OF MEETING </w:t>
      </w:r>
      <w:r w:rsidR="00355259">
        <w:t>14</w:t>
      </w:r>
      <w:r w:rsidRPr="00521689">
        <w:rPr>
          <w:vertAlign w:val="superscript"/>
        </w:rPr>
        <w:t>th</w:t>
      </w:r>
      <w:r>
        <w:t xml:space="preserve"> </w:t>
      </w:r>
      <w:r w:rsidR="009D7AE2">
        <w:t>July</w:t>
      </w:r>
      <w:r w:rsidR="001122F7">
        <w:t xml:space="preserve"> 202</w:t>
      </w:r>
      <w:r w:rsidR="00355259">
        <w:t>5</w:t>
      </w:r>
    </w:p>
    <w:p w14:paraId="7051D4B2" w14:textId="5B18AB55" w:rsidR="00521689" w:rsidRDefault="00B07CC2" w:rsidP="00521689">
      <w:pPr>
        <w:jc w:val="center"/>
      </w:pPr>
      <w:r>
        <w:t>Meeting</w:t>
      </w:r>
      <w:r w:rsidR="00521689">
        <w:t xml:space="preserve"> </w:t>
      </w:r>
      <w:r w:rsidR="00355259">
        <w:t>at</w:t>
      </w:r>
      <w:r w:rsidR="00521689">
        <w:t xml:space="preserve"> </w:t>
      </w:r>
      <w:r w:rsidR="00626778">
        <w:t>18</w:t>
      </w:r>
      <w:r w:rsidR="00521689">
        <w:t>.</w:t>
      </w:r>
      <w:r w:rsidR="00323434">
        <w:t>0</w:t>
      </w:r>
      <w:r w:rsidR="00521689">
        <w:t>0hrs</w:t>
      </w:r>
      <w:r w:rsidR="001122F7">
        <w:t xml:space="preserve"> </w:t>
      </w:r>
      <w:r w:rsidR="00355259">
        <w:t>Mill House</w:t>
      </w:r>
    </w:p>
    <w:tbl>
      <w:tblPr>
        <w:tblStyle w:val="TableGrid"/>
        <w:tblW w:w="0" w:type="auto"/>
        <w:tblLook w:val="04A0" w:firstRow="1" w:lastRow="0" w:firstColumn="1" w:lastColumn="0" w:noHBand="0" w:noVBand="1"/>
      </w:tblPr>
      <w:tblGrid>
        <w:gridCol w:w="4508"/>
        <w:gridCol w:w="4508"/>
      </w:tblGrid>
      <w:tr w:rsidR="00521689" w:rsidRPr="00521689" w14:paraId="0B69B07F" w14:textId="77777777" w:rsidTr="00BD49DF">
        <w:trPr>
          <w:trHeight w:val="407"/>
        </w:trPr>
        <w:tc>
          <w:tcPr>
            <w:tcW w:w="4508" w:type="dxa"/>
          </w:tcPr>
          <w:p w14:paraId="22981E53" w14:textId="77777777" w:rsidR="00521689" w:rsidRPr="00521689" w:rsidRDefault="00521689" w:rsidP="001202FE">
            <w:pPr>
              <w:rPr>
                <w:b/>
              </w:rPr>
            </w:pPr>
            <w:r w:rsidRPr="00521689">
              <w:rPr>
                <w:b/>
              </w:rPr>
              <w:t>Attendees:</w:t>
            </w:r>
            <w:r w:rsidRPr="00521689">
              <w:rPr>
                <w:b/>
              </w:rPr>
              <w:tab/>
            </w:r>
            <w:r w:rsidRPr="00521689">
              <w:rPr>
                <w:b/>
              </w:rPr>
              <w:tab/>
            </w:r>
            <w:r w:rsidRPr="00521689">
              <w:rPr>
                <w:b/>
              </w:rPr>
              <w:tab/>
            </w:r>
            <w:r w:rsidRPr="00521689">
              <w:rPr>
                <w:b/>
              </w:rPr>
              <w:tab/>
            </w:r>
            <w:r w:rsidRPr="00521689">
              <w:rPr>
                <w:b/>
              </w:rPr>
              <w:tab/>
            </w:r>
            <w:r w:rsidRPr="00521689">
              <w:rPr>
                <w:b/>
              </w:rPr>
              <w:tab/>
            </w:r>
            <w:r w:rsidRPr="00521689">
              <w:rPr>
                <w:b/>
              </w:rPr>
              <w:tab/>
            </w:r>
          </w:p>
        </w:tc>
        <w:tc>
          <w:tcPr>
            <w:tcW w:w="4508" w:type="dxa"/>
          </w:tcPr>
          <w:p w14:paraId="40D02008" w14:textId="77777777" w:rsidR="00521689" w:rsidRPr="00521689" w:rsidRDefault="00521689" w:rsidP="001202FE">
            <w:pPr>
              <w:rPr>
                <w:b/>
              </w:rPr>
            </w:pPr>
            <w:r w:rsidRPr="00521689">
              <w:rPr>
                <w:b/>
              </w:rPr>
              <w:t>Apologies:</w:t>
            </w:r>
          </w:p>
        </w:tc>
      </w:tr>
      <w:tr w:rsidR="00521689" w:rsidRPr="00521689" w14:paraId="18877D8C" w14:textId="77777777" w:rsidTr="00521689">
        <w:tc>
          <w:tcPr>
            <w:tcW w:w="4508" w:type="dxa"/>
          </w:tcPr>
          <w:p w14:paraId="70A4A697" w14:textId="5B9E8030" w:rsidR="00521689" w:rsidRPr="00521689" w:rsidRDefault="00355259" w:rsidP="001202FE">
            <w:r>
              <w:t>George Clarke</w:t>
            </w:r>
            <w:r w:rsidR="00CE35C5">
              <w:t xml:space="preserve"> </w:t>
            </w:r>
            <w:r w:rsidR="00521689" w:rsidRPr="00521689">
              <w:t>– Chair</w:t>
            </w:r>
          </w:p>
        </w:tc>
        <w:tc>
          <w:tcPr>
            <w:tcW w:w="4508" w:type="dxa"/>
          </w:tcPr>
          <w:p w14:paraId="7797E05E" w14:textId="055CFA8D" w:rsidR="00521689" w:rsidRPr="00521689" w:rsidRDefault="00E71E96" w:rsidP="001202FE">
            <w:r>
              <w:t>Rosie and Edward Harford</w:t>
            </w:r>
          </w:p>
        </w:tc>
      </w:tr>
      <w:tr w:rsidR="00521689" w:rsidRPr="00521689" w14:paraId="145B58B8" w14:textId="77777777" w:rsidTr="00521689">
        <w:tc>
          <w:tcPr>
            <w:tcW w:w="4508" w:type="dxa"/>
          </w:tcPr>
          <w:p w14:paraId="20E82007" w14:textId="4FE991EB" w:rsidR="00521689" w:rsidRPr="00521689" w:rsidRDefault="009E3F61" w:rsidP="003F00D8">
            <w:r>
              <w:t>Jane Clarke</w:t>
            </w:r>
          </w:p>
        </w:tc>
        <w:tc>
          <w:tcPr>
            <w:tcW w:w="4508" w:type="dxa"/>
          </w:tcPr>
          <w:p w14:paraId="042180EB" w14:textId="02A08EB2" w:rsidR="00521689" w:rsidRPr="00521689" w:rsidRDefault="00E71E96" w:rsidP="001202FE">
            <w:r>
              <w:t>Tessa and Michael Green</w:t>
            </w:r>
          </w:p>
        </w:tc>
      </w:tr>
      <w:tr w:rsidR="00521689" w:rsidRPr="00521689" w14:paraId="462708C5" w14:textId="77777777" w:rsidTr="00521689">
        <w:tc>
          <w:tcPr>
            <w:tcW w:w="4508" w:type="dxa"/>
          </w:tcPr>
          <w:p w14:paraId="0F6737CE" w14:textId="528A1475" w:rsidR="00521689" w:rsidRPr="00521689" w:rsidRDefault="007C08B2" w:rsidP="001202FE">
            <w:r>
              <w:t>Nick Vale</w:t>
            </w:r>
          </w:p>
        </w:tc>
        <w:tc>
          <w:tcPr>
            <w:tcW w:w="4508" w:type="dxa"/>
          </w:tcPr>
          <w:p w14:paraId="05D48CB7" w14:textId="6796FEDE" w:rsidR="00521689" w:rsidRPr="00521689" w:rsidRDefault="00B76C7E" w:rsidP="001202FE">
            <w:r>
              <w:t xml:space="preserve">Ken </w:t>
            </w:r>
            <w:r w:rsidR="005F7779">
              <w:t>Camerier</w:t>
            </w:r>
          </w:p>
        </w:tc>
      </w:tr>
      <w:tr w:rsidR="00140F3D" w:rsidRPr="00521689" w14:paraId="04B02210" w14:textId="77777777" w:rsidTr="00521689">
        <w:tc>
          <w:tcPr>
            <w:tcW w:w="4508" w:type="dxa"/>
          </w:tcPr>
          <w:p w14:paraId="6288418F" w14:textId="10A9AB66" w:rsidR="00140F3D" w:rsidRPr="0055209D" w:rsidRDefault="007C08B2" w:rsidP="00140F3D">
            <w:r w:rsidRPr="0055209D">
              <w:t>Jocelyn De</w:t>
            </w:r>
            <w:r w:rsidR="0055209D" w:rsidRPr="0055209D">
              <w:t>hnert</w:t>
            </w:r>
          </w:p>
        </w:tc>
        <w:tc>
          <w:tcPr>
            <w:tcW w:w="4508" w:type="dxa"/>
          </w:tcPr>
          <w:p w14:paraId="2047FC8B" w14:textId="173C129A" w:rsidR="00140F3D" w:rsidRPr="00521689" w:rsidRDefault="00140F3D" w:rsidP="00140F3D"/>
        </w:tc>
      </w:tr>
      <w:tr w:rsidR="001122F7" w:rsidRPr="00521689" w14:paraId="0B7E0DA9" w14:textId="77777777" w:rsidTr="00521689">
        <w:tc>
          <w:tcPr>
            <w:tcW w:w="4508" w:type="dxa"/>
          </w:tcPr>
          <w:p w14:paraId="741770D0" w14:textId="011A30ED" w:rsidR="001122F7" w:rsidRPr="00521689" w:rsidRDefault="0055209D" w:rsidP="001122F7">
            <w:r>
              <w:t>Rob Dehert</w:t>
            </w:r>
          </w:p>
        </w:tc>
        <w:tc>
          <w:tcPr>
            <w:tcW w:w="4508" w:type="dxa"/>
          </w:tcPr>
          <w:p w14:paraId="424FD3D3" w14:textId="6645DC9F" w:rsidR="001122F7" w:rsidRPr="00521689" w:rsidRDefault="001122F7" w:rsidP="001122F7"/>
        </w:tc>
      </w:tr>
      <w:tr w:rsidR="001122F7" w:rsidRPr="00521689" w14:paraId="6425B8E0" w14:textId="77777777" w:rsidTr="00521689">
        <w:tc>
          <w:tcPr>
            <w:tcW w:w="4508" w:type="dxa"/>
          </w:tcPr>
          <w:p w14:paraId="7DDED539" w14:textId="289C3AE6" w:rsidR="001122F7" w:rsidRPr="00521689" w:rsidRDefault="0055209D" w:rsidP="001122F7">
            <w:r>
              <w:t>Helen M</w:t>
            </w:r>
            <w:r w:rsidR="00A526DA">
              <w:t>cLeish</w:t>
            </w:r>
          </w:p>
        </w:tc>
        <w:tc>
          <w:tcPr>
            <w:tcW w:w="4508" w:type="dxa"/>
          </w:tcPr>
          <w:p w14:paraId="68A6DAD3" w14:textId="53EC59D9" w:rsidR="001122F7" w:rsidRPr="00521689" w:rsidRDefault="001122F7" w:rsidP="001122F7"/>
        </w:tc>
      </w:tr>
      <w:tr w:rsidR="001122F7" w:rsidRPr="00521689" w14:paraId="1F3226FF" w14:textId="77777777" w:rsidTr="00521689">
        <w:tc>
          <w:tcPr>
            <w:tcW w:w="4508" w:type="dxa"/>
          </w:tcPr>
          <w:p w14:paraId="16325C9E" w14:textId="51B61D60" w:rsidR="001122F7" w:rsidRPr="00521689" w:rsidRDefault="00A526DA" w:rsidP="001122F7">
            <w:r>
              <w:t>Viv Tremayne</w:t>
            </w:r>
          </w:p>
        </w:tc>
        <w:tc>
          <w:tcPr>
            <w:tcW w:w="4508" w:type="dxa"/>
          </w:tcPr>
          <w:p w14:paraId="2517DAD0" w14:textId="2D3FC308" w:rsidR="001122F7" w:rsidRPr="00521689" w:rsidRDefault="001122F7" w:rsidP="001122F7"/>
        </w:tc>
      </w:tr>
      <w:tr w:rsidR="001122F7" w14:paraId="47BA71A3" w14:textId="77777777" w:rsidTr="00521689">
        <w:tc>
          <w:tcPr>
            <w:tcW w:w="4508" w:type="dxa"/>
          </w:tcPr>
          <w:p w14:paraId="643E93D8" w14:textId="46DE946F" w:rsidR="001122F7" w:rsidRDefault="00A526DA" w:rsidP="001122F7">
            <w:r>
              <w:t xml:space="preserve">Penny </w:t>
            </w:r>
            <w:r w:rsidR="00EA5FE9">
              <w:t>Far</w:t>
            </w:r>
            <w:r w:rsidR="008169D3">
              <w:t>quharson</w:t>
            </w:r>
          </w:p>
        </w:tc>
        <w:tc>
          <w:tcPr>
            <w:tcW w:w="4508" w:type="dxa"/>
          </w:tcPr>
          <w:p w14:paraId="4FBAAE38" w14:textId="0229E4A6" w:rsidR="001122F7" w:rsidRDefault="001122F7" w:rsidP="001122F7"/>
        </w:tc>
      </w:tr>
      <w:tr w:rsidR="001122F7" w14:paraId="5A54E3B8" w14:textId="77777777" w:rsidTr="00521689">
        <w:tc>
          <w:tcPr>
            <w:tcW w:w="4508" w:type="dxa"/>
          </w:tcPr>
          <w:p w14:paraId="507D0887" w14:textId="7CFC88F2" w:rsidR="001122F7" w:rsidRDefault="008169D3" w:rsidP="001122F7">
            <w:r>
              <w:t>Anthony Wright</w:t>
            </w:r>
          </w:p>
        </w:tc>
        <w:tc>
          <w:tcPr>
            <w:tcW w:w="4508" w:type="dxa"/>
          </w:tcPr>
          <w:p w14:paraId="67BD0AD1" w14:textId="77777777" w:rsidR="001122F7" w:rsidRDefault="001122F7" w:rsidP="001122F7"/>
        </w:tc>
      </w:tr>
      <w:tr w:rsidR="001122F7" w14:paraId="413FD6EA" w14:textId="77777777" w:rsidTr="00521689">
        <w:tc>
          <w:tcPr>
            <w:tcW w:w="4508" w:type="dxa"/>
          </w:tcPr>
          <w:p w14:paraId="697A2BD6" w14:textId="7E779854" w:rsidR="001122F7" w:rsidRDefault="008169D3" w:rsidP="001122F7">
            <w:r>
              <w:t>Jason Stokes</w:t>
            </w:r>
          </w:p>
        </w:tc>
        <w:tc>
          <w:tcPr>
            <w:tcW w:w="4508" w:type="dxa"/>
          </w:tcPr>
          <w:p w14:paraId="0EF0A6E8" w14:textId="77777777" w:rsidR="001122F7" w:rsidRDefault="001122F7" w:rsidP="001122F7"/>
        </w:tc>
      </w:tr>
      <w:tr w:rsidR="00067C49" w14:paraId="056704E4" w14:textId="77777777" w:rsidTr="00521689">
        <w:tc>
          <w:tcPr>
            <w:tcW w:w="4508" w:type="dxa"/>
          </w:tcPr>
          <w:p w14:paraId="39F23889" w14:textId="7D78FC52" w:rsidR="00067C49" w:rsidRDefault="008169D3" w:rsidP="001122F7">
            <w:r>
              <w:t>Henry Jodrell</w:t>
            </w:r>
          </w:p>
        </w:tc>
        <w:tc>
          <w:tcPr>
            <w:tcW w:w="4508" w:type="dxa"/>
          </w:tcPr>
          <w:p w14:paraId="1C6FBB09" w14:textId="77777777" w:rsidR="00067C49" w:rsidRDefault="00067C49" w:rsidP="001122F7"/>
        </w:tc>
      </w:tr>
      <w:tr w:rsidR="00067C49" w14:paraId="1A212B6B" w14:textId="77777777" w:rsidTr="00521689">
        <w:tc>
          <w:tcPr>
            <w:tcW w:w="4508" w:type="dxa"/>
          </w:tcPr>
          <w:p w14:paraId="6AA89711" w14:textId="009340D6" w:rsidR="00067C49" w:rsidRDefault="00AD3F40" w:rsidP="001122F7">
            <w:r>
              <w:t>Tina Jodrell</w:t>
            </w:r>
          </w:p>
        </w:tc>
        <w:tc>
          <w:tcPr>
            <w:tcW w:w="4508" w:type="dxa"/>
          </w:tcPr>
          <w:p w14:paraId="60B851A6" w14:textId="77777777" w:rsidR="00067C49" w:rsidRDefault="00067C49" w:rsidP="001122F7"/>
        </w:tc>
      </w:tr>
      <w:tr w:rsidR="00067C49" w14:paraId="05B743EE" w14:textId="77777777" w:rsidTr="00521689">
        <w:tc>
          <w:tcPr>
            <w:tcW w:w="4508" w:type="dxa"/>
          </w:tcPr>
          <w:p w14:paraId="7AE4C2E1" w14:textId="200C99A7" w:rsidR="00067C49" w:rsidRDefault="00AD3F40" w:rsidP="001122F7">
            <w:r>
              <w:t xml:space="preserve">Mark </w:t>
            </w:r>
            <w:r w:rsidR="00897C69">
              <w:t>Kempson</w:t>
            </w:r>
          </w:p>
        </w:tc>
        <w:tc>
          <w:tcPr>
            <w:tcW w:w="4508" w:type="dxa"/>
          </w:tcPr>
          <w:p w14:paraId="35151AF0" w14:textId="77777777" w:rsidR="00067C49" w:rsidRDefault="00067C49" w:rsidP="001122F7"/>
        </w:tc>
      </w:tr>
      <w:tr w:rsidR="00067C49" w14:paraId="77CB495C" w14:textId="77777777" w:rsidTr="00521689">
        <w:tc>
          <w:tcPr>
            <w:tcW w:w="4508" w:type="dxa"/>
          </w:tcPr>
          <w:p w14:paraId="5977C52B" w14:textId="1700AE2D" w:rsidR="00067C49" w:rsidRDefault="00897C69" w:rsidP="001122F7">
            <w:r>
              <w:t>Poppy Shadbolt</w:t>
            </w:r>
          </w:p>
        </w:tc>
        <w:tc>
          <w:tcPr>
            <w:tcW w:w="4508" w:type="dxa"/>
          </w:tcPr>
          <w:p w14:paraId="62D3F0D7" w14:textId="77777777" w:rsidR="00067C49" w:rsidRDefault="00067C49" w:rsidP="001122F7"/>
        </w:tc>
      </w:tr>
      <w:tr w:rsidR="00D62A18" w14:paraId="1BD9839C" w14:textId="77777777" w:rsidTr="00521689">
        <w:tc>
          <w:tcPr>
            <w:tcW w:w="4508" w:type="dxa"/>
          </w:tcPr>
          <w:p w14:paraId="19750D61" w14:textId="3BFA83FC" w:rsidR="00D62A18" w:rsidRDefault="00897C69" w:rsidP="001122F7">
            <w:r>
              <w:t>Sue Thompson</w:t>
            </w:r>
          </w:p>
        </w:tc>
        <w:tc>
          <w:tcPr>
            <w:tcW w:w="4508" w:type="dxa"/>
          </w:tcPr>
          <w:p w14:paraId="3A8F05AD" w14:textId="77777777" w:rsidR="00D62A18" w:rsidRDefault="00D62A18" w:rsidP="001122F7"/>
        </w:tc>
      </w:tr>
      <w:tr w:rsidR="00897C69" w14:paraId="1EB5B832" w14:textId="77777777" w:rsidTr="00521689">
        <w:tc>
          <w:tcPr>
            <w:tcW w:w="4508" w:type="dxa"/>
          </w:tcPr>
          <w:p w14:paraId="1DBF92E2" w14:textId="4B5BDCC7" w:rsidR="00897C69" w:rsidRDefault="00C17074" w:rsidP="001122F7">
            <w:r>
              <w:t>Chris Garrett</w:t>
            </w:r>
          </w:p>
        </w:tc>
        <w:tc>
          <w:tcPr>
            <w:tcW w:w="4508" w:type="dxa"/>
          </w:tcPr>
          <w:p w14:paraId="5972A877" w14:textId="77777777" w:rsidR="00897C69" w:rsidRDefault="00897C69" w:rsidP="001122F7"/>
        </w:tc>
      </w:tr>
      <w:tr w:rsidR="00897C69" w14:paraId="7C419FBA" w14:textId="77777777" w:rsidTr="00521689">
        <w:tc>
          <w:tcPr>
            <w:tcW w:w="4508" w:type="dxa"/>
          </w:tcPr>
          <w:p w14:paraId="540E91FE" w14:textId="5D2735B3" w:rsidR="00897C69" w:rsidRDefault="00C17074" w:rsidP="001122F7">
            <w:r>
              <w:t>Coral Murphy</w:t>
            </w:r>
          </w:p>
        </w:tc>
        <w:tc>
          <w:tcPr>
            <w:tcW w:w="4508" w:type="dxa"/>
          </w:tcPr>
          <w:p w14:paraId="4E03A0EE" w14:textId="77777777" w:rsidR="00897C69" w:rsidRDefault="00897C69" w:rsidP="001122F7"/>
        </w:tc>
      </w:tr>
      <w:tr w:rsidR="00BD49DF" w14:paraId="504716AF" w14:textId="77777777" w:rsidTr="00521689">
        <w:tc>
          <w:tcPr>
            <w:tcW w:w="4508" w:type="dxa"/>
          </w:tcPr>
          <w:p w14:paraId="2524A86C" w14:textId="10C499DD" w:rsidR="00BD49DF" w:rsidRDefault="009B5FDE" w:rsidP="001122F7">
            <w:r>
              <w:t>Garth Chapman</w:t>
            </w:r>
          </w:p>
        </w:tc>
        <w:tc>
          <w:tcPr>
            <w:tcW w:w="4508" w:type="dxa"/>
          </w:tcPr>
          <w:p w14:paraId="0A5DEC83" w14:textId="77777777" w:rsidR="00BD49DF" w:rsidRDefault="00BD49DF" w:rsidP="001122F7"/>
        </w:tc>
      </w:tr>
      <w:tr w:rsidR="00BD49DF" w14:paraId="0032D7BB" w14:textId="77777777" w:rsidTr="00521689">
        <w:tc>
          <w:tcPr>
            <w:tcW w:w="4508" w:type="dxa"/>
          </w:tcPr>
          <w:p w14:paraId="41445824" w14:textId="0DB84A97" w:rsidR="00BD49DF" w:rsidRDefault="009B5FDE" w:rsidP="001122F7">
            <w:r>
              <w:t>Sheila Chapman</w:t>
            </w:r>
          </w:p>
        </w:tc>
        <w:tc>
          <w:tcPr>
            <w:tcW w:w="4508" w:type="dxa"/>
          </w:tcPr>
          <w:p w14:paraId="75F62D40" w14:textId="77777777" w:rsidR="00BD49DF" w:rsidRDefault="00BD49DF" w:rsidP="001122F7"/>
        </w:tc>
      </w:tr>
      <w:tr w:rsidR="00C17074" w14:paraId="1648061B" w14:textId="77777777" w:rsidTr="00521689">
        <w:tc>
          <w:tcPr>
            <w:tcW w:w="4508" w:type="dxa"/>
          </w:tcPr>
          <w:p w14:paraId="2089A421" w14:textId="73ADEF55" w:rsidR="00C17074" w:rsidRDefault="009B5FDE" w:rsidP="001122F7">
            <w:r>
              <w:t>Keith Waterhouse</w:t>
            </w:r>
          </w:p>
        </w:tc>
        <w:tc>
          <w:tcPr>
            <w:tcW w:w="4508" w:type="dxa"/>
          </w:tcPr>
          <w:p w14:paraId="5B6A40E2" w14:textId="77777777" w:rsidR="00C17074" w:rsidRDefault="00C17074" w:rsidP="001122F7"/>
        </w:tc>
      </w:tr>
      <w:tr w:rsidR="009B5FDE" w14:paraId="0DF55C72" w14:textId="77777777" w:rsidTr="00521689">
        <w:tc>
          <w:tcPr>
            <w:tcW w:w="4508" w:type="dxa"/>
          </w:tcPr>
          <w:p w14:paraId="0E5C3089" w14:textId="3FE5162A" w:rsidR="009B5FDE" w:rsidRDefault="00104609" w:rsidP="001122F7">
            <w:r>
              <w:t>Martyn Leyfield</w:t>
            </w:r>
          </w:p>
        </w:tc>
        <w:tc>
          <w:tcPr>
            <w:tcW w:w="4508" w:type="dxa"/>
          </w:tcPr>
          <w:p w14:paraId="01BEC0C1" w14:textId="77777777" w:rsidR="009B5FDE" w:rsidRDefault="009B5FDE" w:rsidP="001122F7"/>
        </w:tc>
      </w:tr>
      <w:tr w:rsidR="009B5FDE" w14:paraId="5F178BFA" w14:textId="77777777" w:rsidTr="00521689">
        <w:tc>
          <w:tcPr>
            <w:tcW w:w="4508" w:type="dxa"/>
          </w:tcPr>
          <w:p w14:paraId="25086155" w14:textId="17960DC3" w:rsidR="009B5FDE" w:rsidRDefault="00156A60" w:rsidP="001122F7">
            <w:r>
              <w:t xml:space="preserve">Julie </w:t>
            </w:r>
            <w:r w:rsidR="00806F66">
              <w:t>Wodecki</w:t>
            </w:r>
          </w:p>
        </w:tc>
        <w:tc>
          <w:tcPr>
            <w:tcW w:w="4508" w:type="dxa"/>
          </w:tcPr>
          <w:p w14:paraId="4D8AC0E9" w14:textId="77777777" w:rsidR="009B5FDE" w:rsidRDefault="009B5FDE" w:rsidP="001122F7"/>
        </w:tc>
      </w:tr>
      <w:tr w:rsidR="00B55AD5" w14:paraId="36E4350E" w14:textId="77777777" w:rsidTr="00521689">
        <w:tc>
          <w:tcPr>
            <w:tcW w:w="4508" w:type="dxa"/>
          </w:tcPr>
          <w:p w14:paraId="7600359C" w14:textId="18A5B4CE" w:rsidR="00B55AD5" w:rsidRDefault="00B55AD5" w:rsidP="001122F7">
            <w:r>
              <w:t xml:space="preserve">Martin Smith - WCC member </w:t>
            </w:r>
          </w:p>
        </w:tc>
        <w:tc>
          <w:tcPr>
            <w:tcW w:w="4508" w:type="dxa"/>
          </w:tcPr>
          <w:p w14:paraId="0115A83F" w14:textId="77777777" w:rsidR="00B55AD5" w:rsidRDefault="00B55AD5" w:rsidP="001122F7"/>
        </w:tc>
      </w:tr>
    </w:tbl>
    <w:p w14:paraId="56A64524" w14:textId="77777777" w:rsidR="00521689" w:rsidRDefault="00521689" w:rsidP="00521689"/>
    <w:tbl>
      <w:tblPr>
        <w:tblStyle w:val="TableGrid"/>
        <w:tblW w:w="0" w:type="auto"/>
        <w:tblLook w:val="04A0" w:firstRow="1" w:lastRow="0" w:firstColumn="1" w:lastColumn="0" w:noHBand="0" w:noVBand="1"/>
      </w:tblPr>
      <w:tblGrid>
        <w:gridCol w:w="4508"/>
        <w:gridCol w:w="4508"/>
      </w:tblGrid>
      <w:tr w:rsidR="00521689" w14:paraId="584F7786" w14:textId="77777777" w:rsidTr="00525BD7">
        <w:trPr>
          <w:tblHeader/>
        </w:trPr>
        <w:tc>
          <w:tcPr>
            <w:tcW w:w="4508" w:type="dxa"/>
          </w:tcPr>
          <w:p w14:paraId="43B7687E" w14:textId="24048994" w:rsidR="00521689" w:rsidRPr="00521689" w:rsidRDefault="00521689" w:rsidP="00521689">
            <w:pPr>
              <w:rPr>
                <w:b/>
              </w:rPr>
            </w:pPr>
            <w:r w:rsidRPr="00521689">
              <w:rPr>
                <w:b/>
              </w:rPr>
              <w:t>Minute</w:t>
            </w:r>
            <w:r w:rsidR="00DC6B6F">
              <w:rPr>
                <w:b/>
              </w:rPr>
              <w:t xml:space="preserve"> and item </w:t>
            </w:r>
            <w:r w:rsidR="005F470D">
              <w:rPr>
                <w:b/>
              </w:rPr>
              <w:t>introduction</w:t>
            </w:r>
          </w:p>
        </w:tc>
        <w:tc>
          <w:tcPr>
            <w:tcW w:w="4508" w:type="dxa"/>
          </w:tcPr>
          <w:p w14:paraId="6E30919F" w14:textId="01242A50" w:rsidR="00521689" w:rsidRPr="00521689" w:rsidRDefault="002F7A2B" w:rsidP="00521689">
            <w:pPr>
              <w:rPr>
                <w:b/>
              </w:rPr>
            </w:pPr>
            <w:r>
              <w:rPr>
                <w:b/>
              </w:rPr>
              <w:t xml:space="preserve">Discussion and agreed </w:t>
            </w:r>
            <w:r w:rsidR="00521689" w:rsidRPr="00521689">
              <w:rPr>
                <w:b/>
              </w:rPr>
              <w:t>Action</w:t>
            </w:r>
          </w:p>
        </w:tc>
      </w:tr>
      <w:tr w:rsidR="00521689" w14:paraId="1910DA3D" w14:textId="77777777" w:rsidTr="00521689">
        <w:tc>
          <w:tcPr>
            <w:tcW w:w="4508" w:type="dxa"/>
          </w:tcPr>
          <w:p w14:paraId="7BA925C5" w14:textId="267A015B" w:rsidR="000D7A0A" w:rsidRPr="0016291B" w:rsidRDefault="0016291B" w:rsidP="005336DB">
            <w:pPr>
              <w:pStyle w:val="ListParagraph"/>
              <w:numPr>
                <w:ilvl w:val="0"/>
                <w:numId w:val="16"/>
              </w:numPr>
              <w:jc w:val="both"/>
              <w:rPr>
                <w:b/>
              </w:rPr>
            </w:pPr>
            <w:r>
              <w:rPr>
                <w:b/>
              </w:rPr>
              <w:t>Minutes of Previous meeting</w:t>
            </w:r>
          </w:p>
          <w:p w14:paraId="231AEB75" w14:textId="4E398D87" w:rsidR="00521689" w:rsidRDefault="00521689" w:rsidP="00521689">
            <w:r>
              <w:t xml:space="preserve">Review and </w:t>
            </w:r>
            <w:r w:rsidR="00813A9A">
              <w:t>sign</w:t>
            </w:r>
            <w:r>
              <w:t xml:space="preserve"> </w:t>
            </w:r>
            <w:r w:rsidR="002F7A2B">
              <w:t>off</w:t>
            </w:r>
            <w:r>
              <w:t xml:space="preserve"> 20</w:t>
            </w:r>
            <w:r w:rsidR="00626778">
              <w:t>2</w:t>
            </w:r>
            <w:r w:rsidR="00355259">
              <w:t>4</w:t>
            </w:r>
            <w:r>
              <w:t xml:space="preserve"> Minutes.</w:t>
            </w:r>
          </w:p>
          <w:p w14:paraId="5AC7A8C4" w14:textId="7868804F" w:rsidR="00521689" w:rsidRDefault="00521689" w:rsidP="00521689">
            <w:r>
              <w:t>Proposed</w:t>
            </w:r>
            <w:r w:rsidR="00813A9A">
              <w:t>:</w:t>
            </w:r>
            <w:r w:rsidR="00ED45CB">
              <w:t xml:space="preserve"> Henry Jodrell</w:t>
            </w:r>
            <w:r>
              <w:t xml:space="preserve"> </w:t>
            </w:r>
          </w:p>
          <w:p w14:paraId="38A2490F" w14:textId="50DF4C2F" w:rsidR="00521689" w:rsidRDefault="00521689" w:rsidP="00521689">
            <w:r>
              <w:t>Seconded</w:t>
            </w:r>
            <w:r w:rsidR="00813A9A">
              <w:t>:</w:t>
            </w:r>
            <w:r w:rsidR="00ED45CB">
              <w:t xml:space="preserve"> </w:t>
            </w:r>
            <w:r w:rsidR="00CA4126">
              <w:t>Poppy Shadbolt</w:t>
            </w:r>
          </w:p>
          <w:p w14:paraId="44D9A6D5" w14:textId="260ABFC5" w:rsidR="00521689" w:rsidRDefault="00521689" w:rsidP="00521689">
            <w:r>
              <w:t xml:space="preserve">Minutes </w:t>
            </w:r>
            <w:r w:rsidR="00450AD3">
              <w:t xml:space="preserve">to be </w:t>
            </w:r>
            <w:r>
              <w:t>signed</w:t>
            </w:r>
            <w:r w:rsidR="00FC3B56">
              <w:t xml:space="preserve"> and dat</w:t>
            </w:r>
            <w:r w:rsidR="00355259">
              <w:t>ed by George Clarke</w:t>
            </w:r>
          </w:p>
          <w:p w14:paraId="6CE1FFCF" w14:textId="77777777" w:rsidR="00D65003" w:rsidRDefault="00D65003" w:rsidP="00521689"/>
        </w:tc>
        <w:tc>
          <w:tcPr>
            <w:tcW w:w="4508" w:type="dxa"/>
          </w:tcPr>
          <w:p w14:paraId="588DA5FF" w14:textId="77777777" w:rsidR="005336DB" w:rsidRDefault="005336DB" w:rsidP="00614A50"/>
          <w:p w14:paraId="5563051D" w14:textId="4D2619E7" w:rsidR="00306E19" w:rsidRDefault="001122F7" w:rsidP="00614A50">
            <w:r>
              <w:t>Outstanding Items</w:t>
            </w:r>
            <w:r w:rsidR="002F7A2B">
              <w:t xml:space="preserve"> not covered elsewhere on the agenda</w:t>
            </w:r>
            <w:r w:rsidR="004C4D4C">
              <w:t>:</w:t>
            </w:r>
          </w:p>
          <w:p w14:paraId="068FE5F1" w14:textId="4EE37E46" w:rsidR="00E967FE" w:rsidRDefault="00E967FE" w:rsidP="002F7A2B">
            <w:pPr>
              <w:pStyle w:val="ListParagraph"/>
            </w:pPr>
          </w:p>
          <w:p w14:paraId="4989AFB2" w14:textId="514D8429" w:rsidR="00D92A8A" w:rsidRDefault="002F7A2B" w:rsidP="001122F7">
            <w:pPr>
              <w:pStyle w:val="ListParagraph"/>
              <w:numPr>
                <w:ilvl w:val="0"/>
                <w:numId w:val="7"/>
              </w:numPr>
            </w:pPr>
            <w:r>
              <w:t>WhatsApp</w:t>
            </w:r>
            <w:r w:rsidR="00D92A8A">
              <w:t xml:space="preserve"> group – </w:t>
            </w:r>
            <w:r w:rsidR="008E700D">
              <w:t xml:space="preserve">ongoing </w:t>
            </w:r>
            <w:r w:rsidR="00D92A8A">
              <w:t xml:space="preserve">need </w:t>
            </w:r>
            <w:r w:rsidR="00C57268">
              <w:t xml:space="preserve">to </w:t>
            </w:r>
            <w:r w:rsidR="008B1DFD">
              <w:t>ensure everyone who wants to be on it is on it especially for things such as flood warnings etc.</w:t>
            </w:r>
            <w:r w:rsidR="00E27C3C">
              <w:t xml:space="preserve"> </w:t>
            </w:r>
          </w:p>
          <w:p w14:paraId="351F9E83" w14:textId="75F79B47" w:rsidR="009A790D" w:rsidRDefault="009A790D" w:rsidP="00CA41A6">
            <w:pPr>
              <w:ind w:left="360"/>
            </w:pPr>
          </w:p>
        </w:tc>
      </w:tr>
      <w:tr w:rsidR="00521689" w14:paraId="70615E53" w14:textId="77777777" w:rsidTr="00521689">
        <w:tc>
          <w:tcPr>
            <w:tcW w:w="4508" w:type="dxa"/>
          </w:tcPr>
          <w:p w14:paraId="3691170D" w14:textId="51296737" w:rsidR="00521689" w:rsidRPr="0016291B" w:rsidRDefault="00521689" w:rsidP="0016291B">
            <w:pPr>
              <w:pStyle w:val="ListParagraph"/>
              <w:numPr>
                <w:ilvl w:val="0"/>
                <w:numId w:val="16"/>
              </w:numPr>
              <w:rPr>
                <w:b/>
              </w:rPr>
            </w:pPr>
            <w:r w:rsidRPr="0016291B">
              <w:rPr>
                <w:b/>
              </w:rPr>
              <w:t>Accounts</w:t>
            </w:r>
            <w:r w:rsidR="0016291B">
              <w:rPr>
                <w:b/>
              </w:rPr>
              <w:t xml:space="preserve"> for 2024/5</w:t>
            </w:r>
          </w:p>
          <w:p w14:paraId="3CAB7F49" w14:textId="03F257F9" w:rsidR="00521689" w:rsidRDefault="00521689" w:rsidP="00521689">
            <w:r>
              <w:t xml:space="preserve">Balance at </w:t>
            </w:r>
            <w:r w:rsidR="008D63E8">
              <w:t>5</w:t>
            </w:r>
            <w:r w:rsidR="008D63E8" w:rsidRPr="008D63E8">
              <w:rPr>
                <w:vertAlign w:val="superscript"/>
              </w:rPr>
              <w:t>th</w:t>
            </w:r>
            <w:r w:rsidR="008D63E8">
              <w:t xml:space="preserve"> April 2025</w:t>
            </w:r>
            <w:r>
              <w:t xml:space="preserve"> = </w:t>
            </w:r>
            <w:r w:rsidR="008D63E8">
              <w:t>£</w:t>
            </w:r>
            <w:r w:rsidR="00A0703F">
              <w:t>3859.04</w:t>
            </w:r>
          </w:p>
          <w:p w14:paraId="41A85CBF" w14:textId="0E1CDC70" w:rsidR="00B95FBD" w:rsidRDefault="00B95FBD" w:rsidP="00521689">
            <w:r>
              <w:t>No interest is payable on the account</w:t>
            </w:r>
            <w:r w:rsidR="006208BF">
              <w:t xml:space="preserve"> held at Lloyds Bank.</w:t>
            </w:r>
          </w:p>
          <w:p w14:paraId="74005D28" w14:textId="7D6E7C70" w:rsidR="00D65003" w:rsidRDefault="00D65003" w:rsidP="00521689">
            <w:r>
              <w:t>Expenditure for 20</w:t>
            </w:r>
            <w:r w:rsidR="00626778">
              <w:t>2</w:t>
            </w:r>
            <w:r w:rsidR="00A0703F">
              <w:t>4</w:t>
            </w:r>
            <w:r w:rsidR="00AC4413">
              <w:t xml:space="preserve"> = £</w:t>
            </w:r>
            <w:r w:rsidR="00A0703F">
              <w:t>651.7</w:t>
            </w:r>
            <w:r w:rsidR="00630758">
              <w:t>5</w:t>
            </w:r>
          </w:p>
          <w:p w14:paraId="27B90DBE" w14:textId="1417B2E1" w:rsidR="00B95FBD" w:rsidRDefault="00B95FBD" w:rsidP="00521689">
            <w:r>
              <w:t>A £</w:t>
            </w:r>
            <w:r w:rsidR="00630758">
              <w:t>1,500</w:t>
            </w:r>
            <w:r>
              <w:t xml:space="preserve"> precept was paid into the account in the year</w:t>
            </w:r>
            <w:r w:rsidR="00AC4413">
              <w:t xml:space="preserve"> 0n </w:t>
            </w:r>
            <w:r w:rsidR="00B3698D">
              <w:t>2</w:t>
            </w:r>
            <w:r w:rsidR="00A5318D">
              <w:t>8</w:t>
            </w:r>
            <w:r w:rsidR="00B3698D" w:rsidRPr="00B3698D">
              <w:rPr>
                <w:vertAlign w:val="superscript"/>
              </w:rPr>
              <w:t>th</w:t>
            </w:r>
            <w:r w:rsidR="00B3698D">
              <w:t xml:space="preserve"> April </w:t>
            </w:r>
            <w:r w:rsidR="00AC4413">
              <w:t>202</w:t>
            </w:r>
            <w:r w:rsidR="00A5318D">
              <w:t>5</w:t>
            </w:r>
          </w:p>
          <w:p w14:paraId="745675AC" w14:textId="0A26D0F0" w:rsidR="00F11C86" w:rsidRDefault="00F11C86" w:rsidP="00521689">
            <w:r>
              <w:lastRenderedPageBreak/>
              <w:t>£4.25</w:t>
            </w:r>
            <w:r w:rsidR="00892C9C">
              <w:t xml:space="preserve">, from June </w:t>
            </w:r>
            <w:r w:rsidR="00C809EA">
              <w:t>£4.67,</w:t>
            </w:r>
            <w:r>
              <w:t xml:space="preserve"> monthly service charge has been imposed on all Lloyd’s Bank non charitable community accounts.</w:t>
            </w:r>
            <w:r w:rsidR="0019004B">
              <w:t xml:space="preserve"> </w:t>
            </w:r>
          </w:p>
          <w:p w14:paraId="6D38B093" w14:textId="49FED25A" w:rsidR="00B63943" w:rsidRDefault="00B63943" w:rsidP="00521689">
            <w:r>
              <w:t xml:space="preserve">Current Balance = </w:t>
            </w:r>
            <w:r w:rsidR="00A520B7">
              <w:t>£</w:t>
            </w:r>
            <w:r w:rsidR="00A70953">
              <w:t>3,688.13</w:t>
            </w:r>
            <w:r w:rsidR="00F11C86">
              <w:t xml:space="preserve"> </w:t>
            </w:r>
            <w:r w:rsidR="00465E30">
              <w:t xml:space="preserve">on </w:t>
            </w:r>
            <w:r w:rsidR="008B76CC">
              <w:t>14</w:t>
            </w:r>
            <w:r w:rsidR="008B76CC" w:rsidRPr="008B76CC">
              <w:rPr>
                <w:vertAlign w:val="superscript"/>
              </w:rPr>
              <w:t>th</w:t>
            </w:r>
            <w:r w:rsidR="008B76CC">
              <w:t xml:space="preserve"> </w:t>
            </w:r>
            <w:r w:rsidR="00517BA1">
              <w:t>July</w:t>
            </w:r>
            <w:r w:rsidR="0021322F">
              <w:t xml:space="preserve"> 2024</w:t>
            </w:r>
          </w:p>
          <w:p w14:paraId="5FC3AA16" w14:textId="77777777" w:rsidR="00107726" w:rsidRDefault="00107726" w:rsidP="00B95FBD"/>
          <w:p w14:paraId="76458692" w14:textId="5B057EAA" w:rsidR="00AC4413" w:rsidRDefault="00107726" w:rsidP="00B95FBD">
            <w:r>
              <w:t>A</w:t>
            </w:r>
            <w:r w:rsidR="00CA2ECF" w:rsidRPr="004371B0">
              <w:t xml:space="preserve">ccounts </w:t>
            </w:r>
            <w:r w:rsidR="00BC4C22">
              <w:t xml:space="preserve">accepted: </w:t>
            </w:r>
          </w:p>
          <w:p w14:paraId="26A4FC67" w14:textId="46B68458" w:rsidR="00433402" w:rsidRDefault="00107726" w:rsidP="00B95FBD">
            <w:r>
              <w:t xml:space="preserve">Proposed: </w:t>
            </w:r>
            <w:r w:rsidR="00B67132">
              <w:t>Jocelyn Dehnert</w:t>
            </w:r>
          </w:p>
          <w:p w14:paraId="7E480DF4" w14:textId="0AD24D35" w:rsidR="00BC4C22" w:rsidRDefault="00BC4C22" w:rsidP="00B95FBD">
            <w:r>
              <w:t xml:space="preserve">Seconded: </w:t>
            </w:r>
            <w:r w:rsidR="00B67132">
              <w:t>Viv Tremayne</w:t>
            </w:r>
          </w:p>
        </w:tc>
        <w:tc>
          <w:tcPr>
            <w:tcW w:w="4508" w:type="dxa"/>
          </w:tcPr>
          <w:p w14:paraId="440BBA30" w14:textId="1413E97C" w:rsidR="00CA7A79" w:rsidRDefault="00A3329E" w:rsidP="002701B3">
            <w:pPr>
              <w:pStyle w:val="ListParagraph"/>
              <w:numPr>
                <w:ilvl w:val="0"/>
                <w:numId w:val="9"/>
              </w:numPr>
            </w:pPr>
            <w:r>
              <w:lastRenderedPageBreak/>
              <w:t>I</w:t>
            </w:r>
            <w:r w:rsidR="008B76CC">
              <w:t>n the financial year a</w:t>
            </w:r>
            <w:r w:rsidR="00CA7A79">
              <w:t xml:space="preserve"> payment </w:t>
            </w:r>
            <w:r w:rsidR="0067026D">
              <w:t xml:space="preserve">of </w:t>
            </w:r>
            <w:r w:rsidR="0089062C">
              <w:t>£</w:t>
            </w:r>
            <w:r w:rsidR="0067026D">
              <w:t xml:space="preserve">267.50 was paid to Garth Chapman to cover the costs of </w:t>
            </w:r>
            <w:r w:rsidR="002C214B">
              <w:t xml:space="preserve">verge posts between the telephone box and Bees Cottage. </w:t>
            </w:r>
            <w:r>
              <w:t xml:space="preserve"> That payment was </w:t>
            </w:r>
            <w:r w:rsidR="00A521D4">
              <w:t xml:space="preserve">net of a </w:t>
            </w:r>
            <w:r w:rsidR="0089062C">
              <w:t xml:space="preserve">personal </w:t>
            </w:r>
            <w:r w:rsidR="002C214B">
              <w:t xml:space="preserve">contribution </w:t>
            </w:r>
            <w:r w:rsidR="00A521D4">
              <w:t>he kindly made.</w:t>
            </w:r>
          </w:p>
          <w:p w14:paraId="0F70418F" w14:textId="5BBE364F" w:rsidR="006F1DB8" w:rsidRDefault="006F1DB8" w:rsidP="002701B3">
            <w:pPr>
              <w:pStyle w:val="ListParagraph"/>
              <w:numPr>
                <w:ilvl w:val="0"/>
                <w:numId w:val="9"/>
              </w:numPr>
            </w:pPr>
            <w:r>
              <w:t xml:space="preserve">On bank charges whilst the </w:t>
            </w:r>
            <w:r w:rsidR="00813A9A">
              <w:t>C</w:t>
            </w:r>
            <w:r>
              <w:t xml:space="preserve">hair noted that he was </w:t>
            </w:r>
            <w:r w:rsidR="00935AAE">
              <w:t>pursuing</w:t>
            </w:r>
            <w:r>
              <w:t xml:space="preserve"> a complaint to try and</w:t>
            </w:r>
            <w:r w:rsidR="00935AAE">
              <w:t xml:space="preserve"> </w:t>
            </w:r>
            <w:r w:rsidR="00935AAE">
              <w:lastRenderedPageBreak/>
              <w:t>overturn</w:t>
            </w:r>
            <w:r>
              <w:t xml:space="preserve"> the</w:t>
            </w:r>
            <w:r w:rsidR="00733397">
              <w:t xml:space="preserve"> imposition</w:t>
            </w:r>
            <w:r w:rsidR="00935AAE">
              <w:t>,</w:t>
            </w:r>
            <w:r w:rsidR="00733397">
              <w:t xml:space="preserve"> Sue Thompson noted that this was being done across the </w:t>
            </w:r>
            <w:r w:rsidR="007F4DB2">
              <w:t xml:space="preserve">board with other </w:t>
            </w:r>
            <w:r w:rsidR="00935AAE">
              <w:t>organisations</w:t>
            </w:r>
            <w:r w:rsidR="007F4DB2">
              <w:t xml:space="preserve"> </w:t>
            </w:r>
            <w:r w:rsidR="00935AAE">
              <w:t>and there</w:t>
            </w:r>
            <w:r w:rsidR="007F4DB2">
              <w:t xml:space="preserve"> was little prospect </w:t>
            </w:r>
            <w:r w:rsidR="00935AAE">
              <w:t>for success</w:t>
            </w:r>
            <w:r w:rsidR="00EA3D43">
              <w:t xml:space="preserve">. The </w:t>
            </w:r>
            <w:r w:rsidR="00813A9A">
              <w:t>C</w:t>
            </w:r>
            <w:r w:rsidR="00EA3D43">
              <w:t>hair and Treasurer will review alternative banks if those charges cannot be overturned.</w:t>
            </w:r>
          </w:p>
          <w:p w14:paraId="3D4DE761" w14:textId="00736E53" w:rsidR="00D9493A" w:rsidRDefault="00D9493A" w:rsidP="00D9493A">
            <w:pPr>
              <w:pStyle w:val="ListParagraph"/>
              <w:numPr>
                <w:ilvl w:val="0"/>
                <w:numId w:val="9"/>
              </w:numPr>
            </w:pPr>
            <w:r>
              <w:t xml:space="preserve">With regards to signage around the bridge </w:t>
            </w:r>
            <w:r w:rsidR="00780A7D">
              <w:t xml:space="preserve">and bridge road </w:t>
            </w:r>
            <w:r w:rsidR="00434479">
              <w:t>straightening</w:t>
            </w:r>
            <w:r w:rsidR="00780A7D">
              <w:t xml:space="preserve"> </w:t>
            </w:r>
            <w:r>
              <w:t xml:space="preserve">we </w:t>
            </w:r>
            <w:r w:rsidR="002F7A2B">
              <w:t>obtained LHFIG</w:t>
            </w:r>
            <w:r>
              <w:t xml:space="preserve"> </w:t>
            </w:r>
            <w:r w:rsidR="00ED28E5">
              <w:t>funding for this work</w:t>
            </w:r>
            <w:r w:rsidR="00437514">
              <w:t xml:space="preserve"> against a commitment to contribute £1,700</w:t>
            </w:r>
            <w:r w:rsidR="00ED28E5">
              <w:t>.</w:t>
            </w:r>
            <w:r w:rsidR="003F1BD3">
              <w:t xml:space="preserve">  The road work </w:t>
            </w:r>
            <w:r w:rsidR="00437514">
              <w:t xml:space="preserve">has been completed. </w:t>
            </w:r>
            <w:r w:rsidR="00F46328">
              <w:t xml:space="preserve">But we have an application in for additional signage to give a priority </w:t>
            </w:r>
            <w:r w:rsidR="001A5BB9">
              <w:t>right</w:t>
            </w:r>
            <w:r w:rsidR="00F46328">
              <w:t xml:space="preserve"> of w</w:t>
            </w:r>
            <w:r w:rsidR="001A5BB9">
              <w:t>ay for those exiting the village towards Norton.</w:t>
            </w:r>
            <w:r w:rsidR="002F7A2B">
              <w:t xml:space="preserve"> There is a bollard on order to be placed on the downriver side on the exit to Norton.</w:t>
            </w:r>
            <w:r w:rsidR="001A5BB9">
              <w:t xml:space="preserve"> I</w:t>
            </w:r>
            <w:r w:rsidR="00641974">
              <w:t>t is hoped that this will further reduce the risk of vehicle strike to the bri</w:t>
            </w:r>
            <w:r w:rsidR="00776FEA">
              <w:t>dge.</w:t>
            </w:r>
          </w:p>
          <w:p w14:paraId="2F6B4AED" w14:textId="5E1D4FB8" w:rsidR="00B32CA8" w:rsidRDefault="00ED27E5" w:rsidP="00D9493A">
            <w:pPr>
              <w:pStyle w:val="ListParagraph"/>
              <w:numPr>
                <w:ilvl w:val="0"/>
                <w:numId w:val="9"/>
              </w:numPr>
            </w:pPr>
            <w:r>
              <w:t xml:space="preserve">We will need to </w:t>
            </w:r>
            <w:r w:rsidR="00776FEA">
              <w:t xml:space="preserve">continue to </w:t>
            </w:r>
            <w:r>
              <w:t>build</w:t>
            </w:r>
            <w:r w:rsidR="00776FEA">
              <w:t xml:space="preserve"> re</w:t>
            </w:r>
            <w:r w:rsidR="00780A7D">
              <w:t>serves</w:t>
            </w:r>
            <w:r>
              <w:t xml:space="preserve"> to pay for village gates to warn of </w:t>
            </w:r>
            <w:r w:rsidR="004E2098">
              <w:t>narrow</w:t>
            </w:r>
            <w:r>
              <w:t xml:space="preserve"> </w:t>
            </w:r>
            <w:r w:rsidR="004E2098">
              <w:t>bridge</w:t>
            </w:r>
            <w:r>
              <w:t xml:space="preserve"> </w:t>
            </w:r>
            <w:r w:rsidR="00780A7D">
              <w:t xml:space="preserve">ahead unsuitable for HGV and long vehicles </w:t>
            </w:r>
            <w:r>
              <w:t xml:space="preserve">and </w:t>
            </w:r>
            <w:r w:rsidR="00780A7D">
              <w:t xml:space="preserve">reinforce the </w:t>
            </w:r>
            <w:r w:rsidR="00F11C86">
              <w:t>30-mph</w:t>
            </w:r>
            <w:r>
              <w:t xml:space="preserve"> speed limit</w:t>
            </w:r>
            <w:r w:rsidR="00780A7D">
              <w:t>.</w:t>
            </w:r>
          </w:p>
          <w:p w14:paraId="32EE696E" w14:textId="70BD2019" w:rsidR="00B33E5F" w:rsidRDefault="00ED28E5" w:rsidP="00D9493A">
            <w:pPr>
              <w:pStyle w:val="ListParagraph"/>
              <w:numPr>
                <w:ilvl w:val="0"/>
                <w:numId w:val="9"/>
              </w:numPr>
            </w:pPr>
            <w:r>
              <w:t xml:space="preserve">CCTV </w:t>
            </w:r>
            <w:r w:rsidR="007C72B4">
              <w:t xml:space="preserve">installation to monitor </w:t>
            </w:r>
            <w:r w:rsidR="00D65B1E">
              <w:t xml:space="preserve">bridge strike </w:t>
            </w:r>
            <w:r w:rsidR="00202438">
              <w:t>is in abeyance</w:t>
            </w:r>
            <w:r w:rsidR="004E2098">
              <w:t xml:space="preserve"> as we hope the adjustments to the bridge will reduce the potential for bridge strikes.</w:t>
            </w:r>
            <w:r w:rsidR="00D65B1E">
              <w:t xml:space="preserve"> </w:t>
            </w:r>
            <w:r w:rsidR="00202438">
              <w:t xml:space="preserve">Following </w:t>
            </w:r>
            <w:r w:rsidR="000E2ECC">
              <w:t>discussion,</w:t>
            </w:r>
            <w:r w:rsidR="00202438">
              <w:t xml:space="preserve"> it was agreed that </w:t>
            </w:r>
            <w:r w:rsidR="000E2ECC">
              <w:t>this</w:t>
            </w:r>
            <w:r w:rsidR="00202438">
              <w:t xml:space="preserve"> </w:t>
            </w:r>
            <w:r w:rsidR="003C2076">
              <w:t>can be reviewed again if we continue to have issues</w:t>
            </w:r>
            <w:r w:rsidR="00B33E5F">
              <w:t>.</w:t>
            </w:r>
          </w:p>
          <w:p w14:paraId="39C9A022" w14:textId="469114F9" w:rsidR="00ED28E5" w:rsidRDefault="00D65B1E" w:rsidP="00D9493A">
            <w:pPr>
              <w:pStyle w:val="ListParagraph"/>
              <w:numPr>
                <w:ilvl w:val="0"/>
                <w:numId w:val="9"/>
              </w:numPr>
            </w:pPr>
            <w:r>
              <w:t xml:space="preserve">If residents observe a bridge strike they are encouraged to </w:t>
            </w:r>
            <w:r w:rsidR="003425D0">
              <w:t xml:space="preserve">record it and the vehicle registration so that </w:t>
            </w:r>
            <w:r w:rsidR="002F7A2B">
              <w:t>WCC can be notified. T</w:t>
            </w:r>
            <w:r w:rsidR="003425D0">
              <w:t>he relevant owners and their insure</w:t>
            </w:r>
            <w:r w:rsidR="002F7A2B">
              <w:t>r</w:t>
            </w:r>
            <w:r w:rsidR="003425D0">
              <w:t xml:space="preserve">s can </w:t>
            </w:r>
            <w:r w:rsidR="002F7A2B">
              <w:t xml:space="preserve">then </w:t>
            </w:r>
            <w:r w:rsidR="003425D0">
              <w:t xml:space="preserve">be </w:t>
            </w:r>
            <w:r w:rsidR="00437EB7">
              <w:t>identified to fund works to make good.</w:t>
            </w:r>
            <w:r w:rsidR="000E2ECC">
              <w:t xml:space="preserve"> WCC </w:t>
            </w:r>
            <w:r w:rsidR="003108E9">
              <w:t xml:space="preserve">have indicated they </w:t>
            </w:r>
            <w:r w:rsidR="000E2ECC">
              <w:t>are hap</w:t>
            </w:r>
            <w:r w:rsidR="003108E9">
              <w:t>py to take this on.</w:t>
            </w:r>
          </w:p>
          <w:p w14:paraId="025B9029" w14:textId="2AF63D44" w:rsidR="00861855" w:rsidRDefault="00F40341" w:rsidP="00193F44">
            <w:pPr>
              <w:pStyle w:val="ListParagraph"/>
              <w:numPr>
                <w:ilvl w:val="0"/>
                <w:numId w:val="9"/>
              </w:numPr>
            </w:pPr>
            <w:r>
              <w:t xml:space="preserve">Budget maybe required to </w:t>
            </w:r>
            <w:r w:rsidR="00D12D20">
              <w:t>fund our L</w:t>
            </w:r>
            <w:r w:rsidR="008D0F75">
              <w:t xml:space="preserve">HFIG request </w:t>
            </w:r>
            <w:r w:rsidR="00C42825">
              <w:t xml:space="preserve">to better sign the road </w:t>
            </w:r>
            <w:r w:rsidR="0031753C">
              <w:t xml:space="preserve">between Easton Grey and </w:t>
            </w:r>
            <w:r w:rsidR="00C42825">
              <w:t xml:space="preserve">the </w:t>
            </w:r>
            <w:r w:rsidR="00062E94">
              <w:t xml:space="preserve">Norton Ford as </w:t>
            </w:r>
            <w:r w:rsidR="000936AB">
              <w:t>single-track</w:t>
            </w:r>
            <w:r w:rsidR="0031753C">
              <w:t xml:space="preserve"> road that is unsuitable for HGV. We a</w:t>
            </w:r>
            <w:r w:rsidR="001D1DE7">
              <w:t>e are also asking that the speed limit be revisited</w:t>
            </w:r>
            <w:r w:rsidR="000936AB">
              <w:t xml:space="preserve">; </w:t>
            </w:r>
            <w:r w:rsidR="001D1DE7">
              <w:t xml:space="preserve">that also has </w:t>
            </w:r>
            <w:r w:rsidR="000936AB">
              <w:t xml:space="preserve">a </w:t>
            </w:r>
            <w:r w:rsidR="001D1DE7">
              <w:t>cost implication</w:t>
            </w:r>
            <w:r w:rsidR="000936AB">
              <w:t xml:space="preserve"> with </w:t>
            </w:r>
            <w:r w:rsidR="00F561B2">
              <w:t>an</w:t>
            </w:r>
            <w:r w:rsidR="001D1DE7">
              <w:t xml:space="preserve">other </w:t>
            </w:r>
            <w:r w:rsidR="00514CF3">
              <w:t>traffic speed survey. Counter intuitively one nee</w:t>
            </w:r>
            <w:r w:rsidR="000936AB">
              <w:t xml:space="preserve">ds to show </w:t>
            </w:r>
            <w:r w:rsidR="00F561B2">
              <w:t>that</w:t>
            </w:r>
            <w:r w:rsidR="000936AB">
              <w:t xml:space="preserve"> road users already go at speeds in line with the requested speed limit.</w:t>
            </w:r>
            <w:r w:rsidR="00062E94">
              <w:t xml:space="preserve"> </w:t>
            </w:r>
            <w:r w:rsidR="00F561B2">
              <w:t xml:space="preserve">Efforts to do this </w:t>
            </w:r>
            <w:r w:rsidR="00786A84">
              <w:t>in conjunction with Foxley and Norton Parish</w:t>
            </w:r>
            <w:r w:rsidR="00F561B2">
              <w:t xml:space="preserve"> as they appear not to want to engage.</w:t>
            </w:r>
            <w:r w:rsidR="00EB067D">
              <w:t xml:space="preserve"> Martin Smith</w:t>
            </w:r>
            <w:r w:rsidR="003C19CA">
              <w:t xml:space="preserve"> advised that W</w:t>
            </w:r>
            <w:r w:rsidR="003F2C94">
              <w:t>C</w:t>
            </w:r>
            <w:r w:rsidR="003C19CA">
              <w:t>C</w:t>
            </w:r>
            <w:r w:rsidR="008E0B00">
              <w:t xml:space="preserve"> under new leadership</w:t>
            </w:r>
            <w:r w:rsidR="003C19CA">
              <w:t xml:space="preserve"> are looking to change the policy </w:t>
            </w:r>
            <w:r w:rsidR="003C19CA">
              <w:lastRenderedPageBreak/>
              <w:t xml:space="preserve">on speed limits to give villages more </w:t>
            </w:r>
            <w:r w:rsidR="00B846F5">
              <w:t>freedom of action and to ease the process to reduce speed limits to 20mph.</w:t>
            </w:r>
            <w:r w:rsidR="00690C53">
              <w:t xml:space="preserve"> With that in mind the village was of the view that we should attempt to </w:t>
            </w:r>
            <w:r w:rsidR="00F2634F">
              <w:t>reduce the speed limit through the village to 20mph and to 40mp</w:t>
            </w:r>
            <w:r w:rsidR="009509A7">
              <w:t>h between Easton Grey and the Norton Splash and to the North of the village on the road to Shipton Moyne</w:t>
            </w:r>
            <w:r w:rsidR="00B67132">
              <w:t>.</w:t>
            </w:r>
            <w:r w:rsidR="00FD72F2">
              <w:t xml:space="preserve"> </w:t>
            </w:r>
            <w:r w:rsidR="00837A4C">
              <w:t>It was</w:t>
            </w:r>
            <w:r w:rsidR="00FD72F2">
              <w:t xml:space="preserve"> noted that </w:t>
            </w:r>
            <w:r w:rsidR="008D0A70">
              <w:t xml:space="preserve">on </w:t>
            </w:r>
            <w:r w:rsidR="007C143C">
              <w:t>“</w:t>
            </w:r>
            <w:r w:rsidR="00C028B2">
              <w:t>G</w:t>
            </w:r>
            <w:r w:rsidR="008D0A70">
              <w:t>o</w:t>
            </w:r>
            <w:r w:rsidR="00C028B2">
              <w:t>o</w:t>
            </w:r>
            <w:r w:rsidR="008D0A70">
              <w:t>gle</w:t>
            </w:r>
            <w:r w:rsidR="007C143C">
              <w:t>”</w:t>
            </w:r>
            <w:r w:rsidR="008D0A70">
              <w:t xml:space="preserve"> maps and </w:t>
            </w:r>
            <w:r w:rsidR="007C143C">
              <w:t>“</w:t>
            </w:r>
            <w:r w:rsidR="00C028B2">
              <w:t>Waze</w:t>
            </w:r>
            <w:r w:rsidR="007C143C">
              <w:t>”</w:t>
            </w:r>
            <w:r w:rsidR="008D0A70">
              <w:t xml:space="preserve"> reports of </w:t>
            </w:r>
            <w:r w:rsidR="007C143C">
              <w:t>delays</w:t>
            </w:r>
            <w:r w:rsidR="00A12405">
              <w:t>,</w:t>
            </w:r>
            <w:r w:rsidR="007C143C">
              <w:t xml:space="preserve"> blockages, unsuitability for HGVs </w:t>
            </w:r>
            <w:r w:rsidR="00A12405">
              <w:t>etc</w:t>
            </w:r>
            <w:r w:rsidR="00E11D67">
              <w:t xml:space="preserve">. </w:t>
            </w:r>
            <w:r w:rsidR="00024EE0">
              <w:t>a</w:t>
            </w:r>
            <w:r w:rsidR="00A12405">
              <w:t>ffect the algorithms so it is worth people doing this.</w:t>
            </w:r>
          </w:p>
          <w:p w14:paraId="2A1E8858" w14:textId="1951956B" w:rsidR="00193F44" w:rsidRDefault="00193F44" w:rsidP="00AF71BF">
            <w:pPr>
              <w:pStyle w:val="ListParagraph"/>
              <w:ind w:left="360"/>
            </w:pPr>
          </w:p>
        </w:tc>
      </w:tr>
      <w:tr w:rsidR="006F42F2" w14:paraId="19EBD074" w14:textId="77777777" w:rsidTr="00521689">
        <w:tc>
          <w:tcPr>
            <w:tcW w:w="4508" w:type="dxa"/>
          </w:tcPr>
          <w:p w14:paraId="5BF9DADB" w14:textId="672E5A76" w:rsidR="006F42F2" w:rsidRPr="0016291B" w:rsidRDefault="006E031D" w:rsidP="0016291B">
            <w:pPr>
              <w:pStyle w:val="ListParagraph"/>
              <w:numPr>
                <w:ilvl w:val="0"/>
                <w:numId w:val="16"/>
              </w:numPr>
              <w:rPr>
                <w:b/>
              </w:rPr>
            </w:pPr>
            <w:r w:rsidRPr="0016291B">
              <w:rPr>
                <w:b/>
              </w:rPr>
              <w:lastRenderedPageBreak/>
              <w:t xml:space="preserve">Easton Grey Road </w:t>
            </w:r>
            <w:r w:rsidR="006F42F2" w:rsidRPr="0016291B">
              <w:rPr>
                <w:b/>
              </w:rPr>
              <w:t>Bridge</w:t>
            </w:r>
            <w:r w:rsidR="000312FD" w:rsidRPr="0016291B">
              <w:rPr>
                <w:b/>
              </w:rPr>
              <w:t xml:space="preserve"> </w:t>
            </w:r>
          </w:p>
          <w:p w14:paraId="05272739" w14:textId="2D3C9E5F" w:rsidR="006F42F2" w:rsidRDefault="006F42F2" w:rsidP="00521689">
            <w:pPr>
              <w:rPr>
                <w:bCs/>
              </w:rPr>
            </w:pPr>
            <w:r w:rsidRPr="00B35350">
              <w:rPr>
                <w:bCs/>
              </w:rPr>
              <w:t xml:space="preserve">Wiltshire Council Highways have </w:t>
            </w:r>
            <w:r w:rsidR="00E83CE9">
              <w:rPr>
                <w:bCs/>
              </w:rPr>
              <w:t>completed the works to re-</w:t>
            </w:r>
            <w:r w:rsidR="007B6D5C">
              <w:rPr>
                <w:bCs/>
              </w:rPr>
              <w:t>align</w:t>
            </w:r>
            <w:r w:rsidR="00E83CE9">
              <w:rPr>
                <w:bCs/>
              </w:rPr>
              <w:t xml:space="preserve"> the</w:t>
            </w:r>
            <w:r w:rsidR="007B6D5C">
              <w:rPr>
                <w:bCs/>
              </w:rPr>
              <w:t xml:space="preserve"> traffic approach</w:t>
            </w:r>
            <w:r w:rsidR="003A74DF">
              <w:rPr>
                <w:bCs/>
              </w:rPr>
              <w:t xml:space="preserve"> and </w:t>
            </w:r>
            <w:r w:rsidR="00DF497D">
              <w:rPr>
                <w:bCs/>
              </w:rPr>
              <w:t>widen the road to give more space</w:t>
            </w:r>
            <w:r w:rsidR="007B6D5C">
              <w:rPr>
                <w:bCs/>
              </w:rPr>
              <w:t>.</w:t>
            </w:r>
            <w:r w:rsidR="00E83CE9">
              <w:rPr>
                <w:bCs/>
              </w:rPr>
              <w:t xml:space="preserve"> </w:t>
            </w:r>
            <w:r w:rsidR="0020069A">
              <w:rPr>
                <w:bCs/>
              </w:rPr>
              <w:t>Bollard planting</w:t>
            </w:r>
            <w:r w:rsidR="0099256B">
              <w:rPr>
                <w:bCs/>
              </w:rPr>
              <w:t xml:space="preserve"> is still to be done</w:t>
            </w:r>
            <w:r w:rsidR="00E5571F">
              <w:rPr>
                <w:bCs/>
              </w:rPr>
              <w:t xml:space="preserve"> as are road markings.</w:t>
            </w:r>
            <w:r w:rsidR="0020069A">
              <w:rPr>
                <w:bCs/>
              </w:rPr>
              <w:t xml:space="preserve"> </w:t>
            </w:r>
            <w:r w:rsidR="0032289A">
              <w:rPr>
                <w:bCs/>
              </w:rPr>
              <w:t xml:space="preserve">Subsequently noted on the village WhatsApp </w:t>
            </w:r>
            <w:r w:rsidR="00B60583">
              <w:rPr>
                <w:bCs/>
              </w:rPr>
              <w:t>w</w:t>
            </w:r>
            <w:r w:rsidR="00DF497D">
              <w:t xml:space="preserve">e have an application in for additional signage to give a priority right of way for those exiting the village towards Norton. </w:t>
            </w:r>
            <w:r w:rsidR="003478DB">
              <w:rPr>
                <w:bCs/>
              </w:rPr>
              <w:t xml:space="preserve">The </w:t>
            </w:r>
            <w:r w:rsidR="00071739">
              <w:rPr>
                <w:bCs/>
              </w:rPr>
              <w:t>scheme</w:t>
            </w:r>
            <w:r w:rsidR="003478DB">
              <w:rPr>
                <w:bCs/>
              </w:rPr>
              <w:t xml:space="preserve"> </w:t>
            </w:r>
            <w:r w:rsidR="0020069A">
              <w:rPr>
                <w:bCs/>
              </w:rPr>
              <w:t>was</w:t>
            </w:r>
            <w:r w:rsidR="003478DB">
              <w:rPr>
                <w:bCs/>
              </w:rPr>
              <w:t xml:space="preserve"> estimated to cost </w:t>
            </w:r>
            <w:r w:rsidR="0020069A">
              <w:rPr>
                <w:bCs/>
              </w:rPr>
              <w:t>ci</w:t>
            </w:r>
            <w:r w:rsidR="00930611">
              <w:rPr>
                <w:bCs/>
              </w:rPr>
              <w:t xml:space="preserve">rca </w:t>
            </w:r>
            <w:r w:rsidR="003478DB">
              <w:rPr>
                <w:bCs/>
              </w:rPr>
              <w:t>£</w:t>
            </w:r>
            <w:r w:rsidR="000516A9">
              <w:rPr>
                <w:bCs/>
              </w:rPr>
              <w:t>20k to £30k</w:t>
            </w:r>
            <w:r w:rsidR="00DF550D">
              <w:rPr>
                <w:bCs/>
              </w:rPr>
              <w:t xml:space="preserve"> and</w:t>
            </w:r>
            <w:r w:rsidR="00930611">
              <w:rPr>
                <w:bCs/>
              </w:rPr>
              <w:t xml:space="preserve"> was</w:t>
            </w:r>
            <w:r w:rsidR="003478DB">
              <w:rPr>
                <w:bCs/>
              </w:rPr>
              <w:t xml:space="preserve"> funded by</w:t>
            </w:r>
            <w:r w:rsidR="00930611">
              <w:rPr>
                <w:bCs/>
              </w:rPr>
              <w:t xml:space="preserve"> LH</w:t>
            </w:r>
            <w:r w:rsidR="00872F01">
              <w:rPr>
                <w:bCs/>
              </w:rPr>
              <w:t>FIG with</w:t>
            </w:r>
            <w:r w:rsidR="003478DB">
              <w:rPr>
                <w:bCs/>
              </w:rPr>
              <w:t xml:space="preserve"> £1</w:t>
            </w:r>
            <w:r w:rsidR="005747AB">
              <w:rPr>
                <w:bCs/>
              </w:rPr>
              <w:t>,</w:t>
            </w:r>
            <w:r w:rsidR="003478DB">
              <w:rPr>
                <w:bCs/>
              </w:rPr>
              <w:t>700</w:t>
            </w:r>
            <w:r w:rsidR="00872F01">
              <w:rPr>
                <w:bCs/>
              </w:rPr>
              <w:t xml:space="preserve"> coming</w:t>
            </w:r>
            <w:r w:rsidR="003478DB">
              <w:rPr>
                <w:bCs/>
              </w:rPr>
              <w:t xml:space="preserve"> from </w:t>
            </w:r>
            <w:r w:rsidR="00872F01">
              <w:rPr>
                <w:bCs/>
              </w:rPr>
              <w:t xml:space="preserve">the </w:t>
            </w:r>
            <w:r w:rsidR="003478DB">
              <w:rPr>
                <w:bCs/>
              </w:rPr>
              <w:t xml:space="preserve">Easton Grey </w:t>
            </w:r>
            <w:r w:rsidR="00872F01">
              <w:rPr>
                <w:bCs/>
              </w:rPr>
              <w:t>parish</w:t>
            </w:r>
            <w:r w:rsidR="00C33993">
              <w:rPr>
                <w:bCs/>
              </w:rPr>
              <w:t>.</w:t>
            </w:r>
          </w:p>
          <w:p w14:paraId="304A8FD1" w14:textId="77777777" w:rsidR="00C33993" w:rsidRDefault="00C33993" w:rsidP="00521689">
            <w:pPr>
              <w:rPr>
                <w:bCs/>
              </w:rPr>
            </w:pPr>
          </w:p>
          <w:p w14:paraId="2DA9EE6A" w14:textId="28C249FC" w:rsidR="00C33993" w:rsidRDefault="00C33993" w:rsidP="00521689">
            <w:pPr>
              <w:rPr>
                <w:bCs/>
              </w:rPr>
            </w:pPr>
            <w:r>
              <w:rPr>
                <w:bCs/>
              </w:rPr>
              <w:t xml:space="preserve">The Tremaynes have agreed that the Village </w:t>
            </w:r>
            <w:r w:rsidR="00A70953">
              <w:rPr>
                <w:bCs/>
              </w:rPr>
              <w:t>steward, or</w:t>
            </w:r>
            <w:r>
              <w:rPr>
                <w:bCs/>
              </w:rPr>
              <w:t xml:space="preserve"> other workers</w:t>
            </w:r>
            <w:r w:rsidR="00A70953">
              <w:rPr>
                <w:bCs/>
              </w:rPr>
              <w:t>,</w:t>
            </w:r>
            <w:r>
              <w:rPr>
                <w:bCs/>
              </w:rPr>
              <w:t xml:space="preserve"> can enter their land between the road and the river to keep the vegetation cut back and the gullies clear t</w:t>
            </w:r>
            <w:r w:rsidR="00B96959">
              <w:rPr>
                <w:bCs/>
              </w:rPr>
              <w:t>o maintain better sight lines and water egress.</w:t>
            </w:r>
            <w:r>
              <w:rPr>
                <w:bCs/>
              </w:rPr>
              <w:t xml:space="preserve"> </w:t>
            </w:r>
          </w:p>
          <w:p w14:paraId="283CC295" w14:textId="77777777" w:rsidR="00F85667" w:rsidRDefault="00F85667" w:rsidP="00521689">
            <w:pPr>
              <w:rPr>
                <w:bCs/>
              </w:rPr>
            </w:pPr>
          </w:p>
          <w:p w14:paraId="4A64DF38" w14:textId="0D0CB76B" w:rsidR="00F2590E" w:rsidRDefault="00872F01" w:rsidP="00521689">
            <w:pPr>
              <w:rPr>
                <w:bCs/>
              </w:rPr>
            </w:pPr>
            <w:r>
              <w:rPr>
                <w:bCs/>
              </w:rPr>
              <w:t xml:space="preserve">We still have </w:t>
            </w:r>
            <w:r w:rsidR="00D24F56">
              <w:rPr>
                <w:bCs/>
              </w:rPr>
              <w:t xml:space="preserve">an application in with LHFIG </w:t>
            </w:r>
            <w:r w:rsidR="00DF550D">
              <w:rPr>
                <w:bCs/>
              </w:rPr>
              <w:t>for better signage</w:t>
            </w:r>
            <w:r w:rsidR="00352545">
              <w:rPr>
                <w:bCs/>
              </w:rPr>
              <w:t>.</w:t>
            </w:r>
          </w:p>
          <w:p w14:paraId="44DD0C0D" w14:textId="77777777" w:rsidR="00352545" w:rsidRDefault="00352545" w:rsidP="00521689">
            <w:pPr>
              <w:rPr>
                <w:bCs/>
              </w:rPr>
            </w:pPr>
          </w:p>
          <w:p w14:paraId="78D455FE" w14:textId="1AEDB697" w:rsidR="00F85667" w:rsidRPr="00B35350" w:rsidRDefault="00F85667" w:rsidP="00352545">
            <w:pPr>
              <w:rPr>
                <w:bCs/>
              </w:rPr>
            </w:pPr>
          </w:p>
        </w:tc>
        <w:tc>
          <w:tcPr>
            <w:tcW w:w="4508" w:type="dxa"/>
          </w:tcPr>
          <w:p w14:paraId="79CDAE4E" w14:textId="77777777" w:rsidR="00594653" w:rsidRDefault="00594653" w:rsidP="00521689"/>
          <w:p w14:paraId="18EFAF79" w14:textId="09228723" w:rsidR="006A2667" w:rsidRDefault="006A2667" w:rsidP="00521689">
            <w:r>
              <w:t xml:space="preserve">The Chair to </w:t>
            </w:r>
            <w:r w:rsidR="00DF550D">
              <w:t>continue to</w:t>
            </w:r>
            <w:r w:rsidR="00D24F56">
              <w:t xml:space="preserve"> push </w:t>
            </w:r>
            <w:r w:rsidR="00DF550D">
              <w:t xml:space="preserve">LHFIG and </w:t>
            </w:r>
            <w:r>
              <w:t>Steve Hind</w:t>
            </w:r>
            <w:r w:rsidR="00F27D1E">
              <w:t xml:space="preserve"> </w:t>
            </w:r>
            <w:r>
              <w:t xml:space="preserve">of Wiltshire Council and to ensure </w:t>
            </w:r>
            <w:r w:rsidR="00352545">
              <w:t>that new</w:t>
            </w:r>
            <w:r>
              <w:t xml:space="preserve"> signage </w:t>
            </w:r>
            <w:r w:rsidR="00DF550D">
              <w:t>put</w:t>
            </w:r>
            <w:r w:rsidR="00024EE0">
              <w:t xml:space="preserve"> is</w:t>
            </w:r>
            <w:r w:rsidR="00DF550D">
              <w:t xml:space="preserve"> in place</w:t>
            </w:r>
          </w:p>
          <w:p w14:paraId="04F3D981" w14:textId="2734896F" w:rsidR="00A263CD" w:rsidRDefault="00A263CD" w:rsidP="00521689"/>
        </w:tc>
      </w:tr>
      <w:tr w:rsidR="00A263CD" w14:paraId="226FC567" w14:textId="77777777" w:rsidTr="00521689">
        <w:tc>
          <w:tcPr>
            <w:tcW w:w="4508" w:type="dxa"/>
          </w:tcPr>
          <w:p w14:paraId="226F0978" w14:textId="1A9585C8" w:rsidR="00A263CD" w:rsidRPr="0016291B" w:rsidRDefault="008E30EE" w:rsidP="0016291B">
            <w:pPr>
              <w:pStyle w:val="ListParagraph"/>
              <w:numPr>
                <w:ilvl w:val="0"/>
                <w:numId w:val="16"/>
              </w:numPr>
              <w:rPr>
                <w:b/>
              </w:rPr>
            </w:pPr>
            <w:r w:rsidRPr="0016291B">
              <w:rPr>
                <w:b/>
              </w:rPr>
              <w:t>Flood Warden</w:t>
            </w:r>
            <w:r w:rsidR="00F11C86" w:rsidRPr="0016291B">
              <w:rPr>
                <w:b/>
              </w:rPr>
              <w:t xml:space="preserve"> update</w:t>
            </w:r>
          </w:p>
          <w:p w14:paraId="1CC46280" w14:textId="77777777" w:rsidR="005B3AE6" w:rsidRDefault="008E30EE" w:rsidP="00521689">
            <w:pPr>
              <w:rPr>
                <w:bCs/>
              </w:rPr>
            </w:pPr>
            <w:r>
              <w:rPr>
                <w:bCs/>
              </w:rPr>
              <w:t xml:space="preserve">The Chair thanked Doug and Helen </w:t>
            </w:r>
            <w:r w:rsidR="009B7C7D">
              <w:rPr>
                <w:bCs/>
              </w:rPr>
              <w:t>McLeish</w:t>
            </w:r>
            <w:r>
              <w:rPr>
                <w:bCs/>
              </w:rPr>
              <w:t xml:space="preserve"> who</w:t>
            </w:r>
            <w:r w:rsidR="00352545">
              <w:rPr>
                <w:bCs/>
              </w:rPr>
              <w:t xml:space="preserve"> continue with</w:t>
            </w:r>
            <w:r>
              <w:rPr>
                <w:bCs/>
              </w:rPr>
              <w:t xml:space="preserve"> this role on</w:t>
            </w:r>
            <w:r w:rsidR="00F27D1E">
              <w:rPr>
                <w:bCs/>
              </w:rPr>
              <w:t xml:space="preserve">. </w:t>
            </w:r>
            <w:r w:rsidR="00352545">
              <w:rPr>
                <w:bCs/>
              </w:rPr>
              <w:t xml:space="preserve">There is a flood plan and </w:t>
            </w:r>
            <w:r w:rsidR="005B3AE6">
              <w:rPr>
                <w:bCs/>
              </w:rPr>
              <w:t>last winter</w:t>
            </w:r>
            <w:r w:rsidR="00352545">
              <w:rPr>
                <w:bCs/>
              </w:rPr>
              <w:t xml:space="preserve"> </w:t>
            </w:r>
            <w:r w:rsidR="00EF0CE6">
              <w:rPr>
                <w:bCs/>
              </w:rPr>
              <w:t>gel</w:t>
            </w:r>
            <w:r w:rsidR="00A37082">
              <w:rPr>
                <w:bCs/>
              </w:rPr>
              <w:t xml:space="preserve"> bags were obtained</w:t>
            </w:r>
            <w:r w:rsidR="00B61456">
              <w:rPr>
                <w:bCs/>
              </w:rPr>
              <w:t>/deployed</w:t>
            </w:r>
            <w:r w:rsidR="00A37082">
              <w:rPr>
                <w:bCs/>
              </w:rPr>
              <w:t xml:space="preserve"> to give some modicum of </w:t>
            </w:r>
            <w:r w:rsidR="00B61456">
              <w:rPr>
                <w:bCs/>
              </w:rPr>
              <w:t>protection to Bridge House</w:t>
            </w:r>
            <w:r w:rsidR="00916DC2">
              <w:rPr>
                <w:bCs/>
              </w:rPr>
              <w:t xml:space="preserve">. </w:t>
            </w:r>
          </w:p>
          <w:p w14:paraId="422C6CB9" w14:textId="0CF4AFE2" w:rsidR="008E30EE" w:rsidRPr="008E30EE" w:rsidRDefault="00916DC2" w:rsidP="00521689">
            <w:pPr>
              <w:rPr>
                <w:bCs/>
              </w:rPr>
            </w:pPr>
            <w:r>
              <w:rPr>
                <w:bCs/>
              </w:rPr>
              <w:t>T</w:t>
            </w:r>
            <w:r w:rsidR="00BA63EA">
              <w:rPr>
                <w:bCs/>
              </w:rPr>
              <w:t xml:space="preserve">he works on the bridge </w:t>
            </w:r>
            <w:r>
              <w:rPr>
                <w:bCs/>
              </w:rPr>
              <w:t>did</w:t>
            </w:r>
            <w:r w:rsidR="00BA63EA">
              <w:rPr>
                <w:bCs/>
              </w:rPr>
              <w:t xml:space="preserve"> not increase the height of the road to the south of the bridge</w:t>
            </w:r>
            <w:r w:rsidR="00DF130F">
              <w:rPr>
                <w:bCs/>
              </w:rPr>
              <w:t>,</w:t>
            </w:r>
            <w:r w:rsidR="00BA63EA">
              <w:rPr>
                <w:bCs/>
              </w:rPr>
              <w:t xml:space="preserve"> as this </w:t>
            </w:r>
            <w:r w:rsidR="00EF0CE6">
              <w:rPr>
                <w:bCs/>
              </w:rPr>
              <w:t xml:space="preserve">provides a </w:t>
            </w:r>
            <w:r w:rsidR="005E1A50">
              <w:rPr>
                <w:bCs/>
              </w:rPr>
              <w:t xml:space="preserve">flood relief </w:t>
            </w:r>
            <w:r w:rsidR="00DF130F">
              <w:rPr>
                <w:bCs/>
              </w:rPr>
              <w:t>mechanism</w:t>
            </w:r>
            <w:r w:rsidR="005E1A50">
              <w:rPr>
                <w:bCs/>
              </w:rPr>
              <w:t xml:space="preserve"> for excess water.  It was noted that the </w:t>
            </w:r>
            <w:r w:rsidR="00295042">
              <w:rPr>
                <w:bCs/>
              </w:rPr>
              <w:t>gull</w:t>
            </w:r>
            <w:r w:rsidR="005B3AE6">
              <w:rPr>
                <w:bCs/>
              </w:rPr>
              <w:t>ies</w:t>
            </w:r>
            <w:r w:rsidR="00295042">
              <w:rPr>
                <w:bCs/>
              </w:rPr>
              <w:t xml:space="preserve"> </w:t>
            </w:r>
            <w:r w:rsidR="007769BA">
              <w:rPr>
                <w:bCs/>
              </w:rPr>
              <w:t>near the</w:t>
            </w:r>
            <w:r w:rsidR="00295042">
              <w:rPr>
                <w:bCs/>
              </w:rPr>
              <w:t xml:space="preserve"> bridge </w:t>
            </w:r>
            <w:r w:rsidR="00F11C86">
              <w:rPr>
                <w:bCs/>
              </w:rPr>
              <w:t>will</w:t>
            </w:r>
            <w:r w:rsidR="00CD635A">
              <w:rPr>
                <w:bCs/>
              </w:rPr>
              <w:t xml:space="preserve"> </w:t>
            </w:r>
            <w:r w:rsidR="00295042">
              <w:rPr>
                <w:bCs/>
              </w:rPr>
              <w:t xml:space="preserve">need to be regularly dug out by the Parish </w:t>
            </w:r>
            <w:r w:rsidR="008F45D6">
              <w:rPr>
                <w:bCs/>
              </w:rPr>
              <w:t>Steward,</w:t>
            </w:r>
            <w:r w:rsidR="00295042">
              <w:rPr>
                <w:bCs/>
              </w:rPr>
              <w:t xml:space="preserve"> and this </w:t>
            </w:r>
            <w:r w:rsidR="00F11C86">
              <w:rPr>
                <w:bCs/>
              </w:rPr>
              <w:t xml:space="preserve">has been </w:t>
            </w:r>
            <w:r w:rsidR="00295042">
              <w:rPr>
                <w:bCs/>
              </w:rPr>
              <w:t>raised with him.</w:t>
            </w:r>
          </w:p>
          <w:p w14:paraId="70BE1D38" w14:textId="0E97D37F" w:rsidR="008E30EE" w:rsidRPr="00D65003" w:rsidRDefault="008E30EE" w:rsidP="00521689">
            <w:pPr>
              <w:rPr>
                <w:b/>
              </w:rPr>
            </w:pPr>
          </w:p>
        </w:tc>
        <w:tc>
          <w:tcPr>
            <w:tcW w:w="4508" w:type="dxa"/>
          </w:tcPr>
          <w:p w14:paraId="0EC0D01F" w14:textId="77777777" w:rsidR="00E4390F" w:rsidRDefault="00E4390F" w:rsidP="00521689"/>
          <w:p w14:paraId="3176A41C" w14:textId="5C5CA22A" w:rsidR="00DF130F" w:rsidRDefault="00DF130F" w:rsidP="00521689">
            <w:r>
              <w:t xml:space="preserve">Chair to </w:t>
            </w:r>
            <w:r w:rsidR="00CD635A">
              <w:t>carry on</w:t>
            </w:r>
            <w:r>
              <w:t xml:space="preserve"> with </w:t>
            </w:r>
            <w:r w:rsidR="00701E7F">
              <w:t xml:space="preserve">getting the </w:t>
            </w:r>
            <w:r>
              <w:t xml:space="preserve">Parish </w:t>
            </w:r>
            <w:r w:rsidR="009B7C7D">
              <w:t>Steward</w:t>
            </w:r>
            <w:r>
              <w:t xml:space="preserve"> </w:t>
            </w:r>
            <w:r w:rsidR="009829C3">
              <w:t>to keep the</w:t>
            </w:r>
            <w:r w:rsidR="007769BA">
              <w:t xml:space="preserve"> gullies</w:t>
            </w:r>
            <w:r>
              <w:t xml:space="preserve"> clear</w:t>
            </w:r>
            <w:r w:rsidR="007769BA">
              <w:t xml:space="preserve"> and vegetation cut back</w:t>
            </w:r>
            <w:r>
              <w:t>.</w:t>
            </w:r>
          </w:p>
          <w:p w14:paraId="4873ED9F" w14:textId="4485DBAA" w:rsidR="00DF130F" w:rsidRDefault="00DF130F" w:rsidP="00521689"/>
        </w:tc>
      </w:tr>
      <w:tr w:rsidR="00D766D7" w14:paraId="4F058A70" w14:textId="77777777" w:rsidTr="00521689">
        <w:tc>
          <w:tcPr>
            <w:tcW w:w="4508" w:type="dxa"/>
          </w:tcPr>
          <w:p w14:paraId="7CDC9BFA" w14:textId="63A470B9" w:rsidR="00D766D7" w:rsidRPr="0016291B" w:rsidRDefault="00D766D7" w:rsidP="0016291B">
            <w:pPr>
              <w:pStyle w:val="ListParagraph"/>
              <w:numPr>
                <w:ilvl w:val="0"/>
                <w:numId w:val="16"/>
              </w:numPr>
              <w:rPr>
                <w:b/>
              </w:rPr>
            </w:pPr>
            <w:r w:rsidRPr="0016291B">
              <w:rPr>
                <w:b/>
              </w:rPr>
              <w:t>Single Track Road between Norton and Easton Grey</w:t>
            </w:r>
          </w:p>
          <w:p w14:paraId="3658AE59" w14:textId="7E57C887" w:rsidR="00D766D7" w:rsidRDefault="00E13EAD" w:rsidP="00D766D7">
            <w:pPr>
              <w:rPr>
                <w:bCs/>
              </w:rPr>
            </w:pPr>
            <w:r>
              <w:t xml:space="preserve">As already </w:t>
            </w:r>
            <w:r w:rsidR="00686C6C">
              <w:t>noted,</w:t>
            </w:r>
            <w:r>
              <w:t xml:space="preserve"> w</w:t>
            </w:r>
            <w:r w:rsidR="00D766D7">
              <w:t xml:space="preserve">e have an outstanding LHFIG request to better sign the road between Easton Grey and the </w:t>
            </w:r>
            <w:r>
              <w:t xml:space="preserve">ford at </w:t>
            </w:r>
            <w:r w:rsidR="00D766D7">
              <w:t>Norton as single-track road that is unsuitable for HGV</w:t>
            </w:r>
            <w:r w:rsidR="00C83E11">
              <w:t xml:space="preserve"> and to </w:t>
            </w:r>
            <w:r w:rsidR="001F4E0B">
              <w:t>redo the florescent bands on the marking posts</w:t>
            </w:r>
            <w:r>
              <w:t xml:space="preserve">. Drivers </w:t>
            </w:r>
            <w:r w:rsidR="0035420F">
              <w:t xml:space="preserve">continue to </w:t>
            </w:r>
            <w:r w:rsidR="00D766D7">
              <w:rPr>
                <w:bCs/>
              </w:rPr>
              <w:t>destroy the verges rather than using the passing places.</w:t>
            </w:r>
            <w:r w:rsidR="0035420F">
              <w:rPr>
                <w:bCs/>
              </w:rPr>
              <w:t xml:space="preserve"> Residents are asked to use</w:t>
            </w:r>
            <w:r w:rsidR="00F762A7">
              <w:rPr>
                <w:bCs/>
              </w:rPr>
              <w:t xml:space="preserve"> the</w:t>
            </w:r>
            <w:r w:rsidR="0035420F">
              <w:rPr>
                <w:bCs/>
              </w:rPr>
              <w:t xml:space="preserve"> WCC app </w:t>
            </w:r>
            <w:r w:rsidR="00F762A7">
              <w:rPr>
                <w:bCs/>
              </w:rPr>
              <w:t xml:space="preserve">to report the deep </w:t>
            </w:r>
            <w:r w:rsidR="00686C6C">
              <w:rPr>
                <w:bCs/>
              </w:rPr>
              <w:t>holes at the edges of the road as potholes.</w:t>
            </w:r>
            <w:r w:rsidR="00F762A7">
              <w:rPr>
                <w:bCs/>
              </w:rPr>
              <w:t xml:space="preserve"> </w:t>
            </w:r>
            <w:r w:rsidR="00D766D7">
              <w:rPr>
                <w:bCs/>
              </w:rPr>
              <w:t xml:space="preserve"> </w:t>
            </w:r>
            <w:r w:rsidR="00686C6C">
              <w:rPr>
                <w:bCs/>
              </w:rPr>
              <w:t xml:space="preserve">As noted last year </w:t>
            </w:r>
            <w:r w:rsidR="00E10F1F">
              <w:rPr>
                <w:bCs/>
              </w:rPr>
              <w:t>t</w:t>
            </w:r>
            <w:r w:rsidR="00D766D7">
              <w:rPr>
                <w:bCs/>
              </w:rPr>
              <w:t>his w</w:t>
            </w:r>
            <w:r w:rsidR="00B36CCC">
              <w:rPr>
                <w:bCs/>
              </w:rPr>
              <w:t>ould</w:t>
            </w:r>
            <w:r w:rsidR="00D766D7">
              <w:rPr>
                <w:bCs/>
              </w:rPr>
              <w:t xml:space="preserve"> also become important </w:t>
            </w:r>
            <w:r w:rsidR="00B36CCC">
              <w:rPr>
                <w:bCs/>
              </w:rPr>
              <w:t>if</w:t>
            </w:r>
            <w:r w:rsidR="00D766D7">
              <w:rPr>
                <w:bCs/>
              </w:rPr>
              <w:t xml:space="preserve"> we start to get </w:t>
            </w:r>
            <w:r w:rsidR="00F11C86">
              <w:rPr>
                <w:bCs/>
              </w:rPr>
              <w:t xml:space="preserve">traffic impact from </w:t>
            </w:r>
            <w:r w:rsidR="00D766D7">
              <w:rPr>
                <w:bCs/>
              </w:rPr>
              <w:t xml:space="preserve">Lime Down Solar.  </w:t>
            </w:r>
          </w:p>
          <w:p w14:paraId="3079B822" w14:textId="709B2765" w:rsidR="00D766D7" w:rsidRPr="00E95C81" w:rsidRDefault="00D766D7" w:rsidP="00D766D7">
            <w:pPr>
              <w:rPr>
                <w:bCs/>
              </w:rPr>
            </w:pPr>
          </w:p>
        </w:tc>
        <w:tc>
          <w:tcPr>
            <w:tcW w:w="4508" w:type="dxa"/>
          </w:tcPr>
          <w:p w14:paraId="29C0D3F4" w14:textId="77777777" w:rsidR="00D766D7" w:rsidRDefault="00D766D7" w:rsidP="00D766D7"/>
          <w:p w14:paraId="5E38A430" w14:textId="77777777" w:rsidR="00D766D7" w:rsidRDefault="00D766D7" w:rsidP="00D766D7"/>
          <w:p w14:paraId="4899CACA" w14:textId="296FEACF" w:rsidR="00D766D7" w:rsidRDefault="00D766D7" w:rsidP="00D766D7">
            <w:r>
              <w:t>Chair to work with Wiltshire Council highways</w:t>
            </w:r>
            <w:r w:rsidR="00F11C86">
              <w:t>,</w:t>
            </w:r>
            <w:r>
              <w:t xml:space="preserve"> </w:t>
            </w:r>
            <w:r w:rsidR="00F11C86">
              <w:t xml:space="preserve">our </w:t>
            </w:r>
            <w:r>
              <w:t>local councillor, Martin Smith to identify how this can be improved.</w:t>
            </w:r>
            <w:r w:rsidR="00F11C86">
              <w:t xml:space="preserve"> </w:t>
            </w:r>
          </w:p>
        </w:tc>
      </w:tr>
      <w:tr w:rsidR="00D766D7" w14:paraId="63884D14" w14:textId="77777777" w:rsidTr="00521689">
        <w:tc>
          <w:tcPr>
            <w:tcW w:w="4508" w:type="dxa"/>
          </w:tcPr>
          <w:p w14:paraId="4695D453" w14:textId="1A3909B1" w:rsidR="00D766D7" w:rsidRPr="0016291B" w:rsidRDefault="00D766D7" w:rsidP="0016291B">
            <w:pPr>
              <w:pStyle w:val="ListParagraph"/>
              <w:numPr>
                <w:ilvl w:val="0"/>
                <w:numId w:val="16"/>
              </w:numPr>
              <w:rPr>
                <w:b/>
              </w:rPr>
            </w:pPr>
            <w:r w:rsidRPr="0016291B">
              <w:rPr>
                <w:b/>
              </w:rPr>
              <w:t>Village Gates</w:t>
            </w:r>
          </w:p>
          <w:p w14:paraId="6D76A835" w14:textId="708DDA01" w:rsidR="00D766D7" w:rsidRDefault="0016291B" w:rsidP="00D766D7">
            <w:pPr>
              <w:rPr>
                <w:bCs/>
              </w:rPr>
            </w:pPr>
            <w:r>
              <w:rPr>
                <w:bCs/>
              </w:rPr>
              <w:t>We have an application to LHFIG for these gates. WCC has visited and the officer responsible has approved the position in principle. One gate on the left-hand verge as the road descends into the village from the B4040</w:t>
            </w:r>
            <w:r w:rsidR="00D766D7" w:rsidRPr="00B9449F">
              <w:rPr>
                <w:bCs/>
              </w:rPr>
              <w:t>.</w:t>
            </w:r>
            <w:r>
              <w:rPr>
                <w:bCs/>
              </w:rPr>
              <w:t xml:space="preserve"> Two gates on both verges by the existing village sign on the Easton Grey to Norton single track road.</w:t>
            </w:r>
            <w:r w:rsidR="00CC3113">
              <w:rPr>
                <w:bCs/>
              </w:rPr>
              <w:t xml:space="preserve"> This is likely to involve the Parish in contributing to cost. </w:t>
            </w:r>
          </w:p>
          <w:p w14:paraId="766ADB41" w14:textId="61752E92" w:rsidR="00543379" w:rsidRDefault="00543379" w:rsidP="00D766D7">
            <w:pPr>
              <w:rPr>
                <w:bCs/>
              </w:rPr>
            </w:pPr>
            <w:r>
              <w:rPr>
                <w:bCs/>
              </w:rPr>
              <w:t xml:space="preserve">The Chair sought confirmation that he be given </w:t>
            </w:r>
            <w:r w:rsidR="001426D1">
              <w:rPr>
                <w:bCs/>
              </w:rPr>
              <w:t xml:space="preserve">the authority to negotiate any such cost </w:t>
            </w:r>
            <w:r w:rsidR="00CB5ED8">
              <w:rPr>
                <w:bCs/>
              </w:rPr>
              <w:t>contribution and agree to it within the existing finance available in our Lloyds bank account.</w:t>
            </w:r>
          </w:p>
          <w:p w14:paraId="6286AD78" w14:textId="77777777" w:rsidR="00CB5ED8" w:rsidRDefault="00CB5ED8" w:rsidP="00D766D7">
            <w:pPr>
              <w:rPr>
                <w:bCs/>
              </w:rPr>
            </w:pPr>
          </w:p>
          <w:p w14:paraId="0FF22264" w14:textId="1E8B29CB" w:rsidR="00CB5ED8" w:rsidRDefault="00CB5ED8" w:rsidP="00CB5ED8">
            <w:r>
              <w:t>Proposed:</w:t>
            </w:r>
            <w:r w:rsidR="005F4386">
              <w:t xml:space="preserve"> Helen </w:t>
            </w:r>
            <w:r w:rsidR="003B14F4">
              <w:t>McLeish</w:t>
            </w:r>
            <w:r>
              <w:t xml:space="preserve"> </w:t>
            </w:r>
          </w:p>
          <w:p w14:paraId="6648BFC7" w14:textId="382DCFD5" w:rsidR="00CB5ED8" w:rsidRDefault="00CB5ED8" w:rsidP="00CB5ED8">
            <w:pPr>
              <w:rPr>
                <w:bCs/>
              </w:rPr>
            </w:pPr>
            <w:r>
              <w:t xml:space="preserve">Seconded: </w:t>
            </w:r>
            <w:r w:rsidR="003B14F4">
              <w:t>Rob Dehnert</w:t>
            </w:r>
          </w:p>
          <w:p w14:paraId="0628F28A" w14:textId="77777777" w:rsidR="00CC3113" w:rsidRPr="00B9449F" w:rsidRDefault="00CC3113" w:rsidP="00D766D7">
            <w:pPr>
              <w:rPr>
                <w:bCs/>
              </w:rPr>
            </w:pPr>
          </w:p>
          <w:p w14:paraId="30DDF823" w14:textId="34E5C550" w:rsidR="00D766D7" w:rsidRPr="00D65003" w:rsidRDefault="00D766D7" w:rsidP="00D766D7">
            <w:pPr>
              <w:rPr>
                <w:b/>
              </w:rPr>
            </w:pPr>
          </w:p>
        </w:tc>
        <w:tc>
          <w:tcPr>
            <w:tcW w:w="4508" w:type="dxa"/>
          </w:tcPr>
          <w:p w14:paraId="45016BC8" w14:textId="77777777" w:rsidR="00D766D7" w:rsidRDefault="00D766D7" w:rsidP="00D766D7"/>
          <w:p w14:paraId="2114B9BB" w14:textId="447347FF" w:rsidR="00CC3113" w:rsidRDefault="00CC3113" w:rsidP="00CC3113">
            <w:r>
              <w:t>The Chair to continue to push LHFIG and Steve Hind of Wiltshire Council and to ensure that village gates with suitable wording are put in place</w:t>
            </w:r>
            <w:r w:rsidR="00921DD8">
              <w:t xml:space="preserve"> and agree a contribution to the costs within our existing funds</w:t>
            </w:r>
            <w:r w:rsidR="00E11D67">
              <w:t>.</w:t>
            </w:r>
          </w:p>
          <w:p w14:paraId="4E851BCC" w14:textId="7C3DE638" w:rsidR="00D766D7" w:rsidRDefault="00D766D7" w:rsidP="00D766D7"/>
        </w:tc>
      </w:tr>
      <w:tr w:rsidR="00D766D7" w14:paraId="2BC67668" w14:textId="77777777" w:rsidTr="00521689">
        <w:tc>
          <w:tcPr>
            <w:tcW w:w="4508" w:type="dxa"/>
          </w:tcPr>
          <w:p w14:paraId="009327BF" w14:textId="0E73C30C" w:rsidR="00D766D7" w:rsidRPr="0016291B" w:rsidRDefault="00D766D7" w:rsidP="0016291B">
            <w:pPr>
              <w:pStyle w:val="ListParagraph"/>
              <w:numPr>
                <w:ilvl w:val="0"/>
                <w:numId w:val="16"/>
              </w:numPr>
              <w:rPr>
                <w:b/>
              </w:rPr>
            </w:pPr>
            <w:r w:rsidRPr="0016291B">
              <w:rPr>
                <w:b/>
              </w:rPr>
              <w:t>Precept</w:t>
            </w:r>
            <w:r w:rsidR="0016291B">
              <w:rPr>
                <w:b/>
              </w:rPr>
              <w:t xml:space="preserve"> for 2025/6</w:t>
            </w:r>
          </w:p>
          <w:p w14:paraId="7FF3BBE8" w14:textId="77777777" w:rsidR="003B14F4" w:rsidRDefault="00D766D7" w:rsidP="00D766D7">
            <w:r>
              <w:t xml:space="preserve">It was </w:t>
            </w:r>
            <w:r w:rsidR="0023087E">
              <w:t>suggested</w:t>
            </w:r>
            <w:r>
              <w:t xml:space="preserve"> by </w:t>
            </w:r>
            <w:r w:rsidR="00255B47">
              <w:t xml:space="preserve">the chair </w:t>
            </w:r>
            <w:r w:rsidR="005D01F7">
              <w:t>that</w:t>
            </w:r>
            <w:r>
              <w:t xml:space="preserve"> the </w:t>
            </w:r>
            <w:r w:rsidR="0023087E">
              <w:t>202</w:t>
            </w:r>
            <w:r w:rsidR="002A0291">
              <w:t>6</w:t>
            </w:r>
            <w:r w:rsidR="0023087E">
              <w:t>/2</w:t>
            </w:r>
            <w:r w:rsidR="002A0291">
              <w:t>7</w:t>
            </w:r>
            <w:r w:rsidR="0023087E">
              <w:t xml:space="preserve"> </w:t>
            </w:r>
            <w:r>
              <w:t>precept</w:t>
            </w:r>
            <w:r w:rsidR="005D01F7">
              <w:t xml:space="preserve"> be raised </w:t>
            </w:r>
            <w:r w:rsidR="006D7E9B">
              <w:t xml:space="preserve">roughly in </w:t>
            </w:r>
            <w:r w:rsidR="005D01F7">
              <w:t>line with inflation</w:t>
            </w:r>
            <w:r>
              <w:t xml:space="preserve"> to </w:t>
            </w:r>
            <w:r w:rsidR="006D7E9B">
              <w:t xml:space="preserve">£1,600. This will help with our application to LHFIG for village gates and better road </w:t>
            </w:r>
            <w:r w:rsidR="0023087E">
              <w:t>signage.</w:t>
            </w:r>
            <w:r>
              <w:t xml:space="preserve"> </w:t>
            </w:r>
          </w:p>
          <w:p w14:paraId="784A2FFA" w14:textId="20B89D2A" w:rsidR="00D766D7" w:rsidRPr="00DF7807" w:rsidRDefault="003B14F4" w:rsidP="00D766D7">
            <w:pPr>
              <w:rPr>
                <w:b/>
              </w:rPr>
            </w:pPr>
            <w:r>
              <w:t xml:space="preserve">Following </w:t>
            </w:r>
            <w:r w:rsidR="00224EB1">
              <w:t>discussion,</w:t>
            </w:r>
            <w:r>
              <w:t xml:space="preserve"> it was agreed to keep it at £1</w:t>
            </w:r>
            <w:r w:rsidR="00976F61">
              <w:t xml:space="preserve">,500. </w:t>
            </w:r>
            <w:r w:rsidR="00D766D7">
              <w:t xml:space="preserve"> </w:t>
            </w:r>
          </w:p>
          <w:p w14:paraId="1D783F04" w14:textId="77777777" w:rsidR="00D766D7" w:rsidRDefault="00D766D7" w:rsidP="00D766D7"/>
          <w:p w14:paraId="561F2DC4" w14:textId="20237198" w:rsidR="00D766D7" w:rsidRDefault="00D766D7" w:rsidP="00D766D7">
            <w:r>
              <w:t>Proposed by:</w:t>
            </w:r>
            <w:r w:rsidR="0023087E">
              <w:t xml:space="preserve"> </w:t>
            </w:r>
            <w:r w:rsidR="00FE21AE">
              <w:t>Poppy Shadbolt</w:t>
            </w:r>
          </w:p>
          <w:p w14:paraId="1B42A787" w14:textId="4546260F" w:rsidR="00D766D7" w:rsidRDefault="00D766D7" w:rsidP="00D766D7">
            <w:r>
              <w:t xml:space="preserve">Seconded by: </w:t>
            </w:r>
            <w:r w:rsidR="00FE21AE">
              <w:t xml:space="preserve">Helen </w:t>
            </w:r>
            <w:r w:rsidR="008F45D6">
              <w:t>McLeish</w:t>
            </w:r>
          </w:p>
          <w:p w14:paraId="5F9AC21D" w14:textId="51C4B20E" w:rsidR="00D766D7" w:rsidRDefault="00D766D7" w:rsidP="00D766D7"/>
        </w:tc>
        <w:tc>
          <w:tcPr>
            <w:tcW w:w="4508" w:type="dxa"/>
          </w:tcPr>
          <w:p w14:paraId="4F15AFD2" w14:textId="77777777" w:rsidR="00D766D7" w:rsidRDefault="00D766D7" w:rsidP="00D766D7"/>
          <w:p w14:paraId="3B9912DB" w14:textId="13751991" w:rsidR="00576BC6" w:rsidRDefault="00976F61" w:rsidP="00D766D7">
            <w:r>
              <w:t xml:space="preserve">The discussion around the precept was around building up a fund to enable the village to take on </w:t>
            </w:r>
            <w:r w:rsidR="002378C0">
              <w:t>identified projects such as village gates and improve</w:t>
            </w:r>
            <w:r w:rsidR="00576BC6">
              <w:t xml:space="preserve">d </w:t>
            </w:r>
            <w:r w:rsidR="002378C0">
              <w:t>signage</w:t>
            </w:r>
            <w:r w:rsidR="00576BC6">
              <w:t xml:space="preserve">. </w:t>
            </w:r>
            <w:r w:rsidR="009923C3">
              <w:t>The policy to do this was agreed</w:t>
            </w:r>
            <w:r w:rsidR="00224EB1">
              <w:t xml:space="preserve">. </w:t>
            </w:r>
            <w:r w:rsidR="00576BC6">
              <w:t xml:space="preserve">That said this </w:t>
            </w:r>
            <w:r w:rsidR="00224EB1">
              <w:t xml:space="preserve">can </w:t>
            </w:r>
            <w:r w:rsidR="00576BC6">
              <w:t>be reviewed in future years</w:t>
            </w:r>
            <w:r w:rsidR="00224EB1">
              <w:t>.</w:t>
            </w:r>
          </w:p>
          <w:p w14:paraId="7E4C1330" w14:textId="77777777" w:rsidR="00576BC6" w:rsidRDefault="00576BC6" w:rsidP="00D766D7"/>
          <w:p w14:paraId="4AA938A2" w14:textId="4FE0E7FC" w:rsidR="00D766D7" w:rsidRPr="00576BC6" w:rsidRDefault="00D766D7" w:rsidP="00D766D7">
            <w:r>
              <w:t>The Treasurer to apply for 202</w:t>
            </w:r>
            <w:r w:rsidR="002A0291">
              <w:t>6</w:t>
            </w:r>
            <w:r>
              <w:t>-202</w:t>
            </w:r>
            <w:r w:rsidR="002A0291">
              <w:t>7</w:t>
            </w:r>
            <w:r>
              <w:t xml:space="preserve"> Precept of £1,</w:t>
            </w:r>
            <w:r w:rsidR="00576BC6">
              <w:t>5</w:t>
            </w:r>
            <w:r>
              <w:t xml:space="preserve">00.  </w:t>
            </w:r>
            <w:r w:rsidRPr="00576BC6">
              <w:t>This is to be submitted by 18</w:t>
            </w:r>
            <w:r w:rsidRPr="00576BC6">
              <w:rPr>
                <w:vertAlign w:val="superscript"/>
              </w:rPr>
              <w:t>th</w:t>
            </w:r>
            <w:r w:rsidRPr="00576BC6">
              <w:t xml:space="preserve"> January 202</w:t>
            </w:r>
            <w:r w:rsidR="002A0291" w:rsidRPr="00576BC6">
              <w:t>6</w:t>
            </w:r>
            <w:r w:rsidRPr="00576BC6">
              <w:t>.</w:t>
            </w:r>
          </w:p>
          <w:p w14:paraId="387FF62B" w14:textId="77777777" w:rsidR="00D766D7" w:rsidRDefault="00D766D7" w:rsidP="00D766D7"/>
          <w:p w14:paraId="2BCF1742" w14:textId="77777777" w:rsidR="00D766D7" w:rsidRDefault="00D766D7" w:rsidP="00D766D7"/>
          <w:p w14:paraId="435ECF20" w14:textId="77777777" w:rsidR="00D766D7" w:rsidRDefault="00D766D7" w:rsidP="00D766D7"/>
          <w:p w14:paraId="657CB110" w14:textId="77777777" w:rsidR="00D766D7" w:rsidRDefault="00D766D7" w:rsidP="00D766D7"/>
          <w:p w14:paraId="324C14CB" w14:textId="5140DFC6" w:rsidR="00D766D7" w:rsidRDefault="00D766D7" w:rsidP="00D766D7"/>
        </w:tc>
      </w:tr>
      <w:tr w:rsidR="00D766D7" w14:paraId="7DA2ABC3" w14:textId="77777777" w:rsidTr="003923D5">
        <w:trPr>
          <w:trHeight w:val="2404"/>
        </w:trPr>
        <w:tc>
          <w:tcPr>
            <w:tcW w:w="4508" w:type="dxa"/>
          </w:tcPr>
          <w:p w14:paraId="77B93245" w14:textId="7EE2181E" w:rsidR="00D766D7" w:rsidRPr="0016291B" w:rsidRDefault="00D766D7" w:rsidP="0016291B">
            <w:pPr>
              <w:pStyle w:val="ListParagraph"/>
              <w:numPr>
                <w:ilvl w:val="0"/>
                <w:numId w:val="16"/>
              </w:numPr>
              <w:rPr>
                <w:b/>
              </w:rPr>
            </w:pPr>
            <w:r w:rsidRPr="0016291B">
              <w:rPr>
                <w:b/>
              </w:rPr>
              <w:lastRenderedPageBreak/>
              <w:t>Planning</w:t>
            </w:r>
            <w:r w:rsidR="00F11C86" w:rsidRPr="0016291B">
              <w:rPr>
                <w:b/>
              </w:rPr>
              <w:t xml:space="preserve"> and Lime Down Solar</w:t>
            </w:r>
          </w:p>
          <w:p w14:paraId="0259B2D3" w14:textId="77777777" w:rsidR="003923D5" w:rsidRDefault="003923D5" w:rsidP="00D766D7"/>
          <w:p w14:paraId="0CCBAE19" w14:textId="77777777" w:rsidR="003923D5" w:rsidRPr="003923D5" w:rsidRDefault="003923D5" w:rsidP="00D766D7">
            <w:pPr>
              <w:rPr>
                <w:b/>
                <w:bCs/>
              </w:rPr>
            </w:pPr>
            <w:r w:rsidRPr="003923D5">
              <w:rPr>
                <w:b/>
                <w:bCs/>
              </w:rPr>
              <w:t xml:space="preserve">Planning </w:t>
            </w:r>
          </w:p>
          <w:p w14:paraId="16CA6DA4" w14:textId="114E8832" w:rsidR="00D766D7" w:rsidRDefault="00D766D7" w:rsidP="00D766D7">
            <w:r>
              <w:t>It was noted there had been the following planning applications in the year:</w:t>
            </w:r>
          </w:p>
          <w:p w14:paraId="7ECBF0A6" w14:textId="2BDF95C4" w:rsidR="00E650F2" w:rsidRPr="001571E9" w:rsidRDefault="001571E9" w:rsidP="00D766D7">
            <w:pPr>
              <w:rPr>
                <w:b/>
                <w:bCs/>
                <w:u w:val="single"/>
              </w:rPr>
            </w:pPr>
            <w:r>
              <w:t xml:space="preserve">       </w:t>
            </w:r>
            <w:r w:rsidRPr="001571E9">
              <w:rPr>
                <w:b/>
                <w:bCs/>
                <w:u w:val="single"/>
              </w:rPr>
              <w:t>Determined Applications</w:t>
            </w:r>
          </w:p>
          <w:p w14:paraId="0D4B18E2" w14:textId="280AEBA0" w:rsidR="00D766D7" w:rsidRDefault="00D766D7" w:rsidP="00D766D7">
            <w:pPr>
              <w:pStyle w:val="ListParagraph"/>
              <w:numPr>
                <w:ilvl w:val="0"/>
                <w:numId w:val="3"/>
              </w:numPr>
            </w:pPr>
            <w:r>
              <w:t>Ruckley House – fell dead trees</w:t>
            </w:r>
          </w:p>
          <w:p w14:paraId="2946106F" w14:textId="6337A270" w:rsidR="00D766D7" w:rsidRDefault="000F7EAA" w:rsidP="00D766D7">
            <w:pPr>
              <w:pStyle w:val="ListParagraph"/>
              <w:numPr>
                <w:ilvl w:val="0"/>
                <w:numId w:val="3"/>
              </w:numPr>
            </w:pPr>
            <w:r>
              <w:t xml:space="preserve">Mill House – fell </w:t>
            </w:r>
            <w:r w:rsidR="00A802D0">
              <w:t>Ash dieback tree</w:t>
            </w:r>
          </w:p>
          <w:p w14:paraId="1637843E" w14:textId="56F1D145" w:rsidR="00A802D0" w:rsidRDefault="00F14691" w:rsidP="00D766D7">
            <w:pPr>
              <w:pStyle w:val="ListParagraph"/>
              <w:numPr>
                <w:ilvl w:val="0"/>
                <w:numId w:val="3"/>
              </w:numPr>
            </w:pPr>
            <w:r>
              <w:t xml:space="preserve">Buffdown </w:t>
            </w:r>
            <w:r w:rsidR="00F11C86">
              <w:t>–</w:t>
            </w:r>
            <w:r>
              <w:t xml:space="preserve"> improvements</w:t>
            </w:r>
          </w:p>
          <w:p w14:paraId="4343A9E2" w14:textId="404A37C2" w:rsidR="00E650F2" w:rsidRPr="00E650F2" w:rsidRDefault="00E650F2" w:rsidP="00E650F2">
            <w:pPr>
              <w:ind w:left="360"/>
              <w:rPr>
                <w:b/>
                <w:bCs/>
                <w:u w:val="single"/>
              </w:rPr>
            </w:pPr>
            <w:r w:rsidRPr="00E650F2">
              <w:rPr>
                <w:b/>
                <w:bCs/>
                <w:u w:val="single"/>
              </w:rPr>
              <w:t>Outstanding application(s)</w:t>
            </w:r>
          </w:p>
          <w:p w14:paraId="69434862" w14:textId="65211626" w:rsidR="00CB5ED8" w:rsidRDefault="00E55A64" w:rsidP="00D766D7">
            <w:pPr>
              <w:pStyle w:val="ListParagraph"/>
              <w:numPr>
                <w:ilvl w:val="0"/>
                <w:numId w:val="3"/>
              </w:numPr>
            </w:pPr>
            <w:r>
              <w:t>Queenies Cottag</w:t>
            </w:r>
            <w:r w:rsidR="008661DB">
              <w:t>e – removal of single</w:t>
            </w:r>
            <w:r w:rsidR="00CB5DD0">
              <w:t xml:space="preserve"> </w:t>
            </w:r>
            <w:r w:rsidR="008661DB">
              <w:t xml:space="preserve">storey extension and </w:t>
            </w:r>
            <w:r w:rsidR="00CB5DD0">
              <w:t>erection of two storey extension.</w:t>
            </w:r>
            <w:r w:rsidR="004005B3">
              <w:t xml:space="preserve"> </w:t>
            </w:r>
          </w:p>
          <w:p w14:paraId="1167D614" w14:textId="77777777" w:rsidR="00E650F2" w:rsidRDefault="00E650F2" w:rsidP="00E650F2">
            <w:pPr>
              <w:pStyle w:val="ListParagraph"/>
            </w:pPr>
          </w:p>
          <w:p w14:paraId="48028FCD" w14:textId="77777777" w:rsidR="003923D5" w:rsidRDefault="003923D5" w:rsidP="00F11C86">
            <w:pPr>
              <w:rPr>
                <w:b/>
                <w:bCs/>
              </w:rPr>
            </w:pPr>
          </w:p>
          <w:p w14:paraId="7AD79E61" w14:textId="77777777" w:rsidR="00004381" w:rsidRDefault="00004381" w:rsidP="00F11C86">
            <w:pPr>
              <w:rPr>
                <w:b/>
                <w:bCs/>
              </w:rPr>
            </w:pPr>
          </w:p>
          <w:p w14:paraId="0E51A037" w14:textId="77777777" w:rsidR="00004381" w:rsidRDefault="00004381" w:rsidP="00F11C86">
            <w:pPr>
              <w:rPr>
                <w:b/>
                <w:bCs/>
              </w:rPr>
            </w:pPr>
          </w:p>
          <w:p w14:paraId="717C873B" w14:textId="77777777" w:rsidR="00004381" w:rsidRDefault="00004381" w:rsidP="00F11C86">
            <w:pPr>
              <w:rPr>
                <w:b/>
                <w:bCs/>
              </w:rPr>
            </w:pPr>
          </w:p>
          <w:p w14:paraId="70503CE9" w14:textId="77777777" w:rsidR="00004381" w:rsidRDefault="00004381" w:rsidP="00F11C86">
            <w:pPr>
              <w:rPr>
                <w:b/>
                <w:bCs/>
              </w:rPr>
            </w:pPr>
          </w:p>
          <w:p w14:paraId="47CD524E" w14:textId="77777777" w:rsidR="00004381" w:rsidRDefault="00004381" w:rsidP="00F11C86">
            <w:pPr>
              <w:rPr>
                <w:b/>
                <w:bCs/>
              </w:rPr>
            </w:pPr>
          </w:p>
          <w:p w14:paraId="3C27A949" w14:textId="77777777" w:rsidR="00004381" w:rsidRDefault="00004381" w:rsidP="00F11C86">
            <w:pPr>
              <w:rPr>
                <w:b/>
                <w:bCs/>
              </w:rPr>
            </w:pPr>
          </w:p>
          <w:p w14:paraId="150E0950" w14:textId="77777777" w:rsidR="00004381" w:rsidRDefault="00004381" w:rsidP="00F11C86">
            <w:pPr>
              <w:rPr>
                <w:b/>
                <w:bCs/>
              </w:rPr>
            </w:pPr>
          </w:p>
          <w:p w14:paraId="38F79FE6" w14:textId="77777777" w:rsidR="00004381" w:rsidRDefault="00004381" w:rsidP="00F11C86">
            <w:pPr>
              <w:rPr>
                <w:b/>
                <w:bCs/>
              </w:rPr>
            </w:pPr>
          </w:p>
          <w:p w14:paraId="2E7D08B7" w14:textId="77777777" w:rsidR="00004381" w:rsidRDefault="00004381" w:rsidP="00F11C86">
            <w:pPr>
              <w:rPr>
                <w:b/>
                <w:bCs/>
              </w:rPr>
            </w:pPr>
          </w:p>
          <w:p w14:paraId="3A23721C" w14:textId="77777777" w:rsidR="00004381" w:rsidRDefault="00004381" w:rsidP="00F11C86">
            <w:pPr>
              <w:rPr>
                <w:b/>
                <w:bCs/>
              </w:rPr>
            </w:pPr>
          </w:p>
          <w:p w14:paraId="544AA230" w14:textId="77777777" w:rsidR="00004381" w:rsidRDefault="00004381" w:rsidP="00F11C86">
            <w:pPr>
              <w:rPr>
                <w:b/>
                <w:bCs/>
              </w:rPr>
            </w:pPr>
          </w:p>
          <w:p w14:paraId="11BEA043" w14:textId="77777777" w:rsidR="00004381" w:rsidRDefault="00004381" w:rsidP="00F11C86">
            <w:pPr>
              <w:rPr>
                <w:b/>
                <w:bCs/>
              </w:rPr>
            </w:pPr>
          </w:p>
          <w:p w14:paraId="5C5137B8" w14:textId="77777777" w:rsidR="00004381" w:rsidRDefault="00004381" w:rsidP="00F11C86">
            <w:pPr>
              <w:rPr>
                <w:b/>
                <w:bCs/>
              </w:rPr>
            </w:pPr>
          </w:p>
          <w:p w14:paraId="748AE73E" w14:textId="77777777" w:rsidR="00004381" w:rsidRDefault="00004381" w:rsidP="00F11C86">
            <w:pPr>
              <w:rPr>
                <w:b/>
                <w:bCs/>
              </w:rPr>
            </w:pPr>
          </w:p>
          <w:p w14:paraId="2520519E" w14:textId="77777777" w:rsidR="00004381" w:rsidRDefault="00004381" w:rsidP="00F11C86">
            <w:pPr>
              <w:rPr>
                <w:b/>
                <w:bCs/>
              </w:rPr>
            </w:pPr>
          </w:p>
          <w:p w14:paraId="4FC6310E" w14:textId="77777777" w:rsidR="00004381" w:rsidRDefault="00004381" w:rsidP="00F11C86">
            <w:pPr>
              <w:rPr>
                <w:b/>
                <w:bCs/>
              </w:rPr>
            </w:pPr>
          </w:p>
          <w:p w14:paraId="2A81E236" w14:textId="77777777" w:rsidR="00004381" w:rsidRDefault="00004381" w:rsidP="00F11C86">
            <w:pPr>
              <w:rPr>
                <w:b/>
                <w:bCs/>
              </w:rPr>
            </w:pPr>
          </w:p>
          <w:p w14:paraId="6E5A4FED" w14:textId="77777777" w:rsidR="00004381" w:rsidRDefault="00004381" w:rsidP="00F11C86">
            <w:pPr>
              <w:rPr>
                <w:b/>
                <w:bCs/>
              </w:rPr>
            </w:pPr>
          </w:p>
          <w:p w14:paraId="6FEA898B" w14:textId="77777777" w:rsidR="00004381" w:rsidRDefault="00004381" w:rsidP="00F11C86">
            <w:pPr>
              <w:rPr>
                <w:b/>
                <w:bCs/>
              </w:rPr>
            </w:pPr>
          </w:p>
          <w:p w14:paraId="38C9DEA3" w14:textId="77777777" w:rsidR="00004381" w:rsidRDefault="00004381" w:rsidP="00F11C86">
            <w:pPr>
              <w:rPr>
                <w:b/>
                <w:bCs/>
              </w:rPr>
            </w:pPr>
          </w:p>
          <w:p w14:paraId="3DA95060" w14:textId="77777777" w:rsidR="00004381" w:rsidRDefault="00004381" w:rsidP="00F11C86">
            <w:pPr>
              <w:rPr>
                <w:b/>
                <w:bCs/>
              </w:rPr>
            </w:pPr>
          </w:p>
          <w:p w14:paraId="193CB6EC" w14:textId="77777777" w:rsidR="00004381" w:rsidRDefault="00004381" w:rsidP="00F11C86">
            <w:pPr>
              <w:rPr>
                <w:b/>
                <w:bCs/>
              </w:rPr>
            </w:pPr>
          </w:p>
          <w:p w14:paraId="0CD7883F" w14:textId="77777777" w:rsidR="00004381" w:rsidRDefault="00004381" w:rsidP="00F11C86">
            <w:pPr>
              <w:rPr>
                <w:b/>
                <w:bCs/>
              </w:rPr>
            </w:pPr>
          </w:p>
          <w:p w14:paraId="6A10E715" w14:textId="77777777" w:rsidR="00004381" w:rsidRDefault="00004381" w:rsidP="00F11C86">
            <w:pPr>
              <w:rPr>
                <w:b/>
                <w:bCs/>
              </w:rPr>
            </w:pPr>
          </w:p>
          <w:p w14:paraId="6CEBD47E" w14:textId="77777777" w:rsidR="00004381" w:rsidRDefault="00004381" w:rsidP="00F11C86">
            <w:pPr>
              <w:rPr>
                <w:b/>
                <w:bCs/>
              </w:rPr>
            </w:pPr>
          </w:p>
          <w:p w14:paraId="7C6D69EA" w14:textId="77777777" w:rsidR="00004381" w:rsidRDefault="00004381" w:rsidP="00F11C86">
            <w:pPr>
              <w:rPr>
                <w:b/>
                <w:bCs/>
              </w:rPr>
            </w:pPr>
          </w:p>
          <w:p w14:paraId="6B5E3FE1" w14:textId="77777777" w:rsidR="00004381" w:rsidRDefault="00004381" w:rsidP="00F11C86">
            <w:pPr>
              <w:rPr>
                <w:b/>
                <w:bCs/>
              </w:rPr>
            </w:pPr>
          </w:p>
          <w:p w14:paraId="4AD91843" w14:textId="77777777" w:rsidR="00004381" w:rsidRDefault="00004381" w:rsidP="00F11C86">
            <w:pPr>
              <w:rPr>
                <w:b/>
                <w:bCs/>
              </w:rPr>
            </w:pPr>
          </w:p>
          <w:p w14:paraId="4D81EA33" w14:textId="77777777" w:rsidR="00004381" w:rsidRDefault="00004381" w:rsidP="00F11C86">
            <w:pPr>
              <w:rPr>
                <w:b/>
                <w:bCs/>
              </w:rPr>
            </w:pPr>
          </w:p>
          <w:p w14:paraId="5670CE6A" w14:textId="77777777" w:rsidR="00004381" w:rsidRDefault="00004381" w:rsidP="00F11C86">
            <w:pPr>
              <w:rPr>
                <w:b/>
                <w:bCs/>
              </w:rPr>
            </w:pPr>
          </w:p>
          <w:p w14:paraId="13C93319" w14:textId="77777777" w:rsidR="00004381" w:rsidRDefault="00004381" w:rsidP="00F11C86">
            <w:pPr>
              <w:rPr>
                <w:b/>
                <w:bCs/>
              </w:rPr>
            </w:pPr>
          </w:p>
          <w:p w14:paraId="03767FCE" w14:textId="77777777" w:rsidR="00004381" w:rsidRDefault="00004381" w:rsidP="00F11C86">
            <w:pPr>
              <w:rPr>
                <w:b/>
                <w:bCs/>
              </w:rPr>
            </w:pPr>
          </w:p>
          <w:p w14:paraId="64A24409" w14:textId="77777777" w:rsidR="00004381" w:rsidRDefault="00004381" w:rsidP="00F11C86">
            <w:pPr>
              <w:rPr>
                <w:b/>
                <w:bCs/>
              </w:rPr>
            </w:pPr>
          </w:p>
          <w:p w14:paraId="1B51F634" w14:textId="77777777" w:rsidR="00004381" w:rsidRDefault="00004381" w:rsidP="00F11C86">
            <w:pPr>
              <w:rPr>
                <w:b/>
                <w:bCs/>
              </w:rPr>
            </w:pPr>
          </w:p>
          <w:p w14:paraId="7BDCD7F5" w14:textId="77777777" w:rsidR="00004381" w:rsidRDefault="00004381" w:rsidP="00F11C86">
            <w:pPr>
              <w:rPr>
                <w:b/>
                <w:bCs/>
              </w:rPr>
            </w:pPr>
          </w:p>
          <w:p w14:paraId="0E20F307" w14:textId="77777777" w:rsidR="00004381" w:rsidRDefault="00004381" w:rsidP="00F11C86">
            <w:pPr>
              <w:rPr>
                <w:b/>
                <w:bCs/>
              </w:rPr>
            </w:pPr>
          </w:p>
          <w:p w14:paraId="30650CEA" w14:textId="77777777" w:rsidR="00004381" w:rsidRDefault="00004381" w:rsidP="00F11C86">
            <w:pPr>
              <w:rPr>
                <w:b/>
                <w:bCs/>
              </w:rPr>
            </w:pPr>
          </w:p>
          <w:p w14:paraId="23647CF3" w14:textId="77777777" w:rsidR="00004381" w:rsidRDefault="00004381" w:rsidP="00F11C86">
            <w:pPr>
              <w:rPr>
                <w:b/>
                <w:bCs/>
              </w:rPr>
            </w:pPr>
          </w:p>
          <w:p w14:paraId="456CEF84" w14:textId="77777777" w:rsidR="00004381" w:rsidRDefault="00004381" w:rsidP="00F11C86">
            <w:pPr>
              <w:rPr>
                <w:b/>
                <w:bCs/>
              </w:rPr>
            </w:pPr>
          </w:p>
          <w:p w14:paraId="0CE03DD3" w14:textId="77777777" w:rsidR="00110C16" w:rsidRDefault="00110C16" w:rsidP="00F11C86">
            <w:pPr>
              <w:rPr>
                <w:b/>
                <w:bCs/>
              </w:rPr>
            </w:pPr>
          </w:p>
          <w:p w14:paraId="3AA9F013" w14:textId="77777777" w:rsidR="00110C16" w:rsidRDefault="00110C16" w:rsidP="00F11C86">
            <w:pPr>
              <w:rPr>
                <w:b/>
                <w:bCs/>
              </w:rPr>
            </w:pPr>
          </w:p>
          <w:p w14:paraId="58FAAF4C" w14:textId="77777777" w:rsidR="00110C16" w:rsidRDefault="00110C16" w:rsidP="00F11C86">
            <w:pPr>
              <w:rPr>
                <w:b/>
                <w:bCs/>
              </w:rPr>
            </w:pPr>
          </w:p>
          <w:p w14:paraId="119568B0" w14:textId="77777777" w:rsidR="00110C16" w:rsidRDefault="00110C16" w:rsidP="00F11C86">
            <w:pPr>
              <w:rPr>
                <w:b/>
                <w:bCs/>
              </w:rPr>
            </w:pPr>
          </w:p>
          <w:p w14:paraId="7A22F892" w14:textId="77777777" w:rsidR="00110C16" w:rsidRDefault="00110C16" w:rsidP="00F11C86">
            <w:pPr>
              <w:rPr>
                <w:b/>
                <w:bCs/>
              </w:rPr>
            </w:pPr>
          </w:p>
          <w:p w14:paraId="63BD055F" w14:textId="77777777" w:rsidR="00110C16" w:rsidRDefault="00110C16" w:rsidP="00F11C86">
            <w:pPr>
              <w:rPr>
                <w:b/>
                <w:bCs/>
              </w:rPr>
            </w:pPr>
          </w:p>
          <w:p w14:paraId="6619E89A" w14:textId="77777777" w:rsidR="00F63C4C" w:rsidRDefault="00F63C4C" w:rsidP="00F11C86">
            <w:pPr>
              <w:rPr>
                <w:b/>
                <w:bCs/>
              </w:rPr>
            </w:pPr>
          </w:p>
          <w:p w14:paraId="338B9D93" w14:textId="77777777" w:rsidR="00F63C4C" w:rsidRDefault="00F63C4C" w:rsidP="00F11C86">
            <w:pPr>
              <w:rPr>
                <w:b/>
                <w:bCs/>
              </w:rPr>
            </w:pPr>
          </w:p>
          <w:p w14:paraId="50F1923D" w14:textId="77777777" w:rsidR="00F63C4C" w:rsidRDefault="00F63C4C" w:rsidP="00F11C86">
            <w:pPr>
              <w:rPr>
                <w:b/>
                <w:bCs/>
              </w:rPr>
            </w:pPr>
          </w:p>
          <w:p w14:paraId="46FF755C" w14:textId="77777777" w:rsidR="00C96B9C" w:rsidRDefault="00C96B9C" w:rsidP="00F11C86">
            <w:pPr>
              <w:rPr>
                <w:b/>
                <w:bCs/>
              </w:rPr>
            </w:pPr>
          </w:p>
          <w:p w14:paraId="0D8D71A0" w14:textId="77777777" w:rsidR="00C96B9C" w:rsidRDefault="00C96B9C" w:rsidP="00F11C86">
            <w:pPr>
              <w:rPr>
                <w:b/>
                <w:bCs/>
              </w:rPr>
            </w:pPr>
          </w:p>
          <w:p w14:paraId="4726E88F" w14:textId="77777777" w:rsidR="00C96B9C" w:rsidRDefault="00C96B9C" w:rsidP="00F11C86">
            <w:pPr>
              <w:rPr>
                <w:b/>
                <w:bCs/>
              </w:rPr>
            </w:pPr>
          </w:p>
          <w:p w14:paraId="3C56260C" w14:textId="77777777" w:rsidR="00C96B9C" w:rsidRDefault="00C96B9C" w:rsidP="00F11C86">
            <w:pPr>
              <w:rPr>
                <w:b/>
                <w:bCs/>
              </w:rPr>
            </w:pPr>
          </w:p>
          <w:p w14:paraId="6DC590D4" w14:textId="77777777" w:rsidR="00C96B9C" w:rsidRDefault="00C96B9C" w:rsidP="00F11C86">
            <w:pPr>
              <w:rPr>
                <w:b/>
                <w:bCs/>
              </w:rPr>
            </w:pPr>
          </w:p>
          <w:p w14:paraId="19CB8544" w14:textId="77777777" w:rsidR="00C96B9C" w:rsidRDefault="00C96B9C" w:rsidP="00F11C86">
            <w:pPr>
              <w:rPr>
                <w:b/>
                <w:bCs/>
              </w:rPr>
            </w:pPr>
          </w:p>
          <w:p w14:paraId="41F9231D" w14:textId="4F520D0D" w:rsidR="00F11C86" w:rsidRDefault="003923D5" w:rsidP="00F11C86">
            <w:pPr>
              <w:rPr>
                <w:b/>
                <w:bCs/>
              </w:rPr>
            </w:pPr>
            <w:r>
              <w:rPr>
                <w:b/>
                <w:bCs/>
              </w:rPr>
              <w:t>Lime Down Solar</w:t>
            </w:r>
          </w:p>
          <w:p w14:paraId="11978FC7" w14:textId="77777777" w:rsidR="003923D5" w:rsidRDefault="003923D5" w:rsidP="00F11C86">
            <w:pPr>
              <w:rPr>
                <w:b/>
                <w:bCs/>
              </w:rPr>
            </w:pPr>
          </w:p>
          <w:p w14:paraId="563A8A1A" w14:textId="7C38CEB3" w:rsidR="005901C5" w:rsidRDefault="0016291B" w:rsidP="003923D5">
            <w:pPr>
              <w:rPr>
                <w:bCs/>
              </w:rPr>
            </w:pPr>
            <w:r>
              <w:rPr>
                <w:bCs/>
              </w:rPr>
              <w:t xml:space="preserve">Lime Down Solar </w:t>
            </w:r>
            <w:r w:rsidR="00535FC2">
              <w:rPr>
                <w:bCs/>
              </w:rPr>
              <w:t xml:space="preserve">is not a usual planning application. It </w:t>
            </w:r>
            <w:r>
              <w:rPr>
                <w:bCs/>
              </w:rPr>
              <w:t xml:space="preserve">is a Nationally Significant </w:t>
            </w:r>
            <w:r w:rsidR="00535FC2">
              <w:rPr>
                <w:bCs/>
              </w:rPr>
              <w:t>Infrastructure</w:t>
            </w:r>
            <w:r>
              <w:rPr>
                <w:bCs/>
              </w:rPr>
              <w:t xml:space="preserve"> project (NSIP)</w:t>
            </w:r>
            <w:r w:rsidR="00535FC2">
              <w:rPr>
                <w:bCs/>
              </w:rPr>
              <w:t>. The developer (now ultimately M</w:t>
            </w:r>
            <w:r w:rsidR="00FD6BCD">
              <w:rPr>
                <w:bCs/>
              </w:rPr>
              <w:t>a</w:t>
            </w:r>
            <w:r w:rsidR="00535FC2">
              <w:rPr>
                <w:bCs/>
              </w:rPr>
              <w:t>c</w:t>
            </w:r>
            <w:r w:rsidR="00FD6BCD">
              <w:rPr>
                <w:bCs/>
              </w:rPr>
              <w:t>q</w:t>
            </w:r>
            <w:r w:rsidR="00535FC2">
              <w:rPr>
                <w:bCs/>
              </w:rPr>
              <w:t xml:space="preserve">uarie an Australian operated fund) seeks a development consent order which is a statutory instrument. The application will be to operate Solar and battery storage for 60 years over 2,000 plus acre sites between Easton Grey and the M4. There will be a six-month examination in 2026 leading to a report by the </w:t>
            </w:r>
            <w:r w:rsidR="00B81B77">
              <w:rPr>
                <w:bCs/>
              </w:rPr>
              <w:t>E</w:t>
            </w:r>
            <w:r w:rsidR="00535FC2">
              <w:rPr>
                <w:bCs/>
              </w:rPr>
              <w:t xml:space="preserve">xamining </w:t>
            </w:r>
            <w:r w:rsidR="00B81B77">
              <w:rPr>
                <w:bCs/>
              </w:rPr>
              <w:t>A</w:t>
            </w:r>
            <w:r w:rsidR="00535FC2">
              <w:rPr>
                <w:bCs/>
              </w:rPr>
              <w:t xml:space="preserve">uthority recommending acceptance or otherwise. The final decision is that of the </w:t>
            </w:r>
            <w:r w:rsidR="00B81B77">
              <w:rPr>
                <w:bCs/>
              </w:rPr>
              <w:t>S</w:t>
            </w:r>
            <w:r w:rsidR="00535FC2">
              <w:rPr>
                <w:bCs/>
              </w:rPr>
              <w:t xml:space="preserve">ecretary of </w:t>
            </w:r>
            <w:r w:rsidR="00B81B77">
              <w:rPr>
                <w:bCs/>
              </w:rPr>
              <w:t>S</w:t>
            </w:r>
            <w:r w:rsidR="00535FC2">
              <w:rPr>
                <w:bCs/>
              </w:rPr>
              <w:t xml:space="preserve">tate. </w:t>
            </w:r>
            <w:r w:rsidR="003923D5" w:rsidRPr="00C83F83">
              <w:rPr>
                <w:bCs/>
              </w:rPr>
              <w:t xml:space="preserve">The Lime </w:t>
            </w:r>
            <w:r w:rsidR="003923D5">
              <w:rPr>
                <w:bCs/>
              </w:rPr>
              <w:t>D</w:t>
            </w:r>
            <w:r w:rsidR="003923D5" w:rsidRPr="00C83F83">
              <w:rPr>
                <w:bCs/>
              </w:rPr>
              <w:t xml:space="preserve">own </w:t>
            </w:r>
            <w:r w:rsidR="003923D5">
              <w:rPr>
                <w:bCs/>
              </w:rPr>
              <w:t>Solar Farm proposal continues to cause much debate</w:t>
            </w:r>
            <w:r w:rsidR="00535FC2">
              <w:rPr>
                <w:bCs/>
              </w:rPr>
              <w:t xml:space="preserve"> and anxiety across many local communities</w:t>
            </w:r>
            <w:r w:rsidR="003923D5">
              <w:rPr>
                <w:bCs/>
              </w:rPr>
              <w:t xml:space="preserve">. At last </w:t>
            </w:r>
            <w:r w:rsidR="00DF2822">
              <w:rPr>
                <w:bCs/>
              </w:rPr>
              <w:t>year’s</w:t>
            </w:r>
            <w:r w:rsidR="003923D5">
              <w:rPr>
                <w:bCs/>
              </w:rPr>
              <w:t xml:space="preserve"> meeting an overwhelming majority voted in favour of the Chair representing the Parish in objecting to the solar park. That resulted in a letter of objection being sent by the Chair in response to the statutory consultation earlier this year. A copy of the objection letter is on the parish website.</w:t>
            </w:r>
          </w:p>
          <w:p w14:paraId="2FB9060F" w14:textId="6BE0D337" w:rsidR="003923D5" w:rsidRDefault="009C1528" w:rsidP="003923D5">
            <w:pPr>
              <w:rPr>
                <w:bCs/>
              </w:rPr>
            </w:pPr>
            <w:r>
              <w:rPr>
                <w:bCs/>
              </w:rPr>
              <w:t xml:space="preserve">There was a further </w:t>
            </w:r>
            <w:r w:rsidR="00D03EF8">
              <w:rPr>
                <w:bCs/>
              </w:rPr>
              <w:t>targeted</w:t>
            </w:r>
            <w:r>
              <w:rPr>
                <w:bCs/>
              </w:rPr>
              <w:t xml:space="preserve"> consultation on </w:t>
            </w:r>
            <w:r w:rsidR="0084156B">
              <w:rPr>
                <w:bCs/>
              </w:rPr>
              <w:t xml:space="preserve">!5 changes. The Chair did file a response on behalf of the </w:t>
            </w:r>
            <w:r w:rsidR="00DF2822">
              <w:rPr>
                <w:bCs/>
              </w:rPr>
              <w:t>village,</w:t>
            </w:r>
            <w:r w:rsidR="0084156B">
              <w:rPr>
                <w:bCs/>
              </w:rPr>
              <w:t xml:space="preserve"> but </w:t>
            </w:r>
            <w:r w:rsidR="00952D51">
              <w:rPr>
                <w:bCs/>
              </w:rPr>
              <w:t>the</w:t>
            </w:r>
            <w:r w:rsidR="0084156B">
              <w:rPr>
                <w:bCs/>
              </w:rPr>
              <w:t xml:space="preserve"> response has yet to be posted on the </w:t>
            </w:r>
            <w:r w:rsidR="00952D51">
              <w:rPr>
                <w:bCs/>
              </w:rPr>
              <w:t xml:space="preserve">website. Hard copies </w:t>
            </w:r>
            <w:r w:rsidR="00DF2822">
              <w:rPr>
                <w:bCs/>
              </w:rPr>
              <w:t>were made available</w:t>
            </w:r>
            <w:r w:rsidR="00952D51">
              <w:rPr>
                <w:bCs/>
              </w:rPr>
              <w:t xml:space="preserve"> </w:t>
            </w:r>
            <w:r w:rsidR="00DF2822">
              <w:rPr>
                <w:bCs/>
              </w:rPr>
              <w:t>at the meeting.</w:t>
            </w:r>
            <w:r w:rsidR="003923D5">
              <w:rPr>
                <w:bCs/>
              </w:rPr>
              <w:t xml:space="preserve"> </w:t>
            </w:r>
          </w:p>
          <w:p w14:paraId="2F858BEF" w14:textId="77777777" w:rsidR="008575C1" w:rsidRDefault="008575C1" w:rsidP="003923D5">
            <w:pPr>
              <w:rPr>
                <w:bCs/>
              </w:rPr>
            </w:pPr>
          </w:p>
          <w:p w14:paraId="52D57AB3" w14:textId="77777777" w:rsidR="003923D5" w:rsidRDefault="003923D5" w:rsidP="003923D5">
            <w:pPr>
              <w:rPr>
                <w:bCs/>
              </w:rPr>
            </w:pPr>
          </w:p>
          <w:p w14:paraId="6E6DCD4B" w14:textId="40AD1E5B" w:rsidR="003923D5" w:rsidRDefault="001C6996" w:rsidP="003923D5">
            <w:pPr>
              <w:rPr>
                <w:bCs/>
              </w:rPr>
            </w:pPr>
            <w:r>
              <w:rPr>
                <w:bCs/>
              </w:rPr>
              <w:t>.</w:t>
            </w:r>
          </w:p>
          <w:p w14:paraId="63766897" w14:textId="77777777" w:rsidR="003923D5" w:rsidRDefault="003923D5" w:rsidP="003923D5">
            <w:pPr>
              <w:rPr>
                <w:b/>
                <w:bCs/>
              </w:rPr>
            </w:pPr>
          </w:p>
          <w:p w14:paraId="532AFEB6" w14:textId="3657DA74" w:rsidR="00D766D7" w:rsidRDefault="00D766D7" w:rsidP="00A802D0"/>
        </w:tc>
        <w:tc>
          <w:tcPr>
            <w:tcW w:w="4508" w:type="dxa"/>
          </w:tcPr>
          <w:p w14:paraId="6AB33ED2" w14:textId="77777777" w:rsidR="00D766D7" w:rsidRDefault="00D766D7" w:rsidP="00D766D7"/>
          <w:p w14:paraId="20912ECB" w14:textId="77777777" w:rsidR="003923D5" w:rsidRDefault="003923D5" w:rsidP="00D766D7"/>
          <w:p w14:paraId="75692510" w14:textId="77777777" w:rsidR="003923D5" w:rsidRDefault="003923D5" w:rsidP="00D766D7"/>
          <w:p w14:paraId="227D93A7" w14:textId="77777777" w:rsidR="003923D5" w:rsidRDefault="003923D5" w:rsidP="00D766D7"/>
          <w:p w14:paraId="0A79637C" w14:textId="77777777" w:rsidR="003923D5" w:rsidRDefault="003923D5" w:rsidP="00D766D7"/>
          <w:p w14:paraId="69CD47AB" w14:textId="22C2F47D" w:rsidR="001571E9" w:rsidRDefault="00DE3725" w:rsidP="00D766D7">
            <w:r w:rsidRPr="001571E9">
              <w:rPr>
                <w:b/>
                <w:bCs/>
                <w:u w:val="single"/>
              </w:rPr>
              <w:t>Determined Applications</w:t>
            </w:r>
          </w:p>
          <w:p w14:paraId="02F38B29" w14:textId="3B8148A9" w:rsidR="00D766D7" w:rsidRDefault="00D766D7" w:rsidP="00D766D7">
            <w:r>
              <w:t xml:space="preserve">No objections </w:t>
            </w:r>
            <w:r w:rsidR="003923D5">
              <w:t>were</w:t>
            </w:r>
            <w:r>
              <w:t xml:space="preserve"> received.</w:t>
            </w:r>
          </w:p>
          <w:p w14:paraId="12A3CB9F" w14:textId="77777777" w:rsidR="00D766D7" w:rsidRDefault="00D766D7" w:rsidP="00D766D7"/>
          <w:p w14:paraId="08F9BE41" w14:textId="77777777" w:rsidR="00D766D7" w:rsidRDefault="00D766D7" w:rsidP="00D766D7"/>
          <w:p w14:paraId="5ED68C77" w14:textId="77777777" w:rsidR="00DE3725" w:rsidRDefault="00DE3725" w:rsidP="00DE3725">
            <w:pPr>
              <w:rPr>
                <w:b/>
                <w:bCs/>
                <w:u w:val="single"/>
              </w:rPr>
            </w:pPr>
            <w:r w:rsidRPr="00E650F2">
              <w:rPr>
                <w:b/>
                <w:bCs/>
                <w:u w:val="single"/>
              </w:rPr>
              <w:t>Outstanding application(s)</w:t>
            </w:r>
          </w:p>
          <w:p w14:paraId="530391B5" w14:textId="77777777" w:rsidR="00004381" w:rsidRDefault="00004381" w:rsidP="00DE3725">
            <w:pPr>
              <w:rPr>
                <w:b/>
                <w:bCs/>
                <w:u w:val="single"/>
              </w:rPr>
            </w:pPr>
          </w:p>
          <w:p w14:paraId="6778BB61" w14:textId="0F8D15AB" w:rsidR="00004381" w:rsidRPr="00A67A61" w:rsidRDefault="00004381" w:rsidP="00DE3725">
            <w:r w:rsidRPr="00A67A61">
              <w:t>The follow</w:t>
            </w:r>
            <w:r w:rsidR="00A67A61" w:rsidRPr="00A67A61">
              <w:t xml:space="preserve">ing concerns </w:t>
            </w:r>
            <w:r w:rsidR="0018629C">
              <w:t>have been</w:t>
            </w:r>
            <w:r w:rsidR="00A67A61" w:rsidRPr="00A67A61">
              <w:t xml:space="preserve"> expressed.</w:t>
            </w:r>
          </w:p>
          <w:p w14:paraId="771A165C" w14:textId="77777777" w:rsidR="0016291B" w:rsidRDefault="0016291B" w:rsidP="00D766D7"/>
          <w:p w14:paraId="709558F8" w14:textId="77777777" w:rsidR="00004381" w:rsidRPr="00004381" w:rsidRDefault="00004381" w:rsidP="00004381">
            <w:pPr>
              <w:numPr>
                <w:ilvl w:val="0"/>
                <w:numId w:val="17"/>
              </w:numPr>
            </w:pPr>
            <w:r w:rsidRPr="00004381">
              <w:t>The submitted Design and Access Statement provides no comment or information on access.  The property has no private driveway and does not abut the public highway.</w:t>
            </w:r>
          </w:p>
          <w:p w14:paraId="2C8325D2" w14:textId="77777777" w:rsidR="00004381" w:rsidRPr="00004381" w:rsidRDefault="00004381" w:rsidP="00004381">
            <w:r w:rsidRPr="00004381">
              <w:t> </w:t>
            </w:r>
          </w:p>
          <w:p w14:paraId="3E4EA95A" w14:textId="3BC3F5A7" w:rsidR="00004381" w:rsidRPr="00004381" w:rsidRDefault="00A67A61" w:rsidP="00004381">
            <w:pPr>
              <w:numPr>
                <w:ilvl w:val="0"/>
                <w:numId w:val="18"/>
              </w:numPr>
            </w:pPr>
            <w:r>
              <w:t>C</w:t>
            </w:r>
            <w:r w:rsidR="00004381" w:rsidRPr="00004381">
              <w:t>oncerns over the amount of traffic the proposal will generate during construction with no confirmation of storage of equipment, materials, waste etc.</w:t>
            </w:r>
            <w:r w:rsidR="006F0B2E">
              <w:t xml:space="preserve"> Upper </w:t>
            </w:r>
            <w:r w:rsidR="009B78D6">
              <w:t>S</w:t>
            </w:r>
            <w:r w:rsidR="006F0B2E">
              <w:t>treet is</w:t>
            </w:r>
            <w:r w:rsidR="00626178">
              <w:t xml:space="preserve"> </w:t>
            </w:r>
            <w:r w:rsidR="003A6F6B">
              <w:t>for residents</w:t>
            </w:r>
            <w:r w:rsidR="00626178">
              <w:t xml:space="preserve"> and</w:t>
            </w:r>
            <w:r w:rsidR="006F0B2E">
              <w:t xml:space="preserve"> not suitable for HGVs</w:t>
            </w:r>
            <w:r w:rsidR="003A6F6B">
              <w:t>. T</w:t>
            </w:r>
            <w:r w:rsidR="007529EC">
              <w:t xml:space="preserve">here are concerns over the structural integrity of the </w:t>
            </w:r>
            <w:r w:rsidR="009B78D6">
              <w:t xml:space="preserve">walls </w:t>
            </w:r>
            <w:r w:rsidR="00CB79AB">
              <w:t xml:space="preserve">behind Post Office cottage, Bees Cottage </w:t>
            </w:r>
            <w:r w:rsidR="00EE0EE4">
              <w:t xml:space="preserve">and River </w:t>
            </w:r>
            <w:r w:rsidR="006E0F4D">
              <w:t>V</w:t>
            </w:r>
            <w:r w:rsidR="00EE0EE4">
              <w:t>iew</w:t>
            </w:r>
            <w:r w:rsidR="006E0F4D">
              <w:t xml:space="preserve"> Cottage</w:t>
            </w:r>
            <w:r w:rsidR="00EE0EE4">
              <w:t xml:space="preserve"> that </w:t>
            </w:r>
            <w:r w:rsidR="009B78D6">
              <w:t xml:space="preserve">support </w:t>
            </w:r>
            <w:r w:rsidR="00CB79AB">
              <w:t>Upper Street.</w:t>
            </w:r>
          </w:p>
          <w:p w14:paraId="6AC3C725" w14:textId="77777777" w:rsidR="00004381" w:rsidRPr="00004381" w:rsidRDefault="00004381" w:rsidP="00004381">
            <w:r w:rsidRPr="00004381">
              <w:t> </w:t>
            </w:r>
          </w:p>
          <w:p w14:paraId="73BBD465" w14:textId="77777777" w:rsidR="00004381" w:rsidRPr="00004381" w:rsidRDefault="00004381" w:rsidP="00004381">
            <w:pPr>
              <w:numPr>
                <w:ilvl w:val="0"/>
                <w:numId w:val="19"/>
              </w:numPr>
            </w:pPr>
            <w:r w:rsidRPr="00004381">
              <w:t>In the heart of the village parking is limited with mainly on street parking and a few private parking spaces.  The proposal will cause congestion during the construction of the property.</w:t>
            </w:r>
          </w:p>
          <w:p w14:paraId="07D00D7F" w14:textId="77777777" w:rsidR="00004381" w:rsidRPr="00004381" w:rsidRDefault="00004381" w:rsidP="00004381">
            <w:r w:rsidRPr="00004381">
              <w:t> </w:t>
            </w:r>
          </w:p>
          <w:p w14:paraId="53A27CB4" w14:textId="728A3697" w:rsidR="00004381" w:rsidRPr="00004381" w:rsidRDefault="00A67A61" w:rsidP="00004381">
            <w:pPr>
              <w:numPr>
                <w:ilvl w:val="0"/>
                <w:numId w:val="20"/>
              </w:numPr>
            </w:pPr>
            <w:r>
              <w:t>It was suggested</w:t>
            </w:r>
            <w:r w:rsidR="00004381" w:rsidRPr="00004381">
              <w:t xml:space="preserve"> that the Council consults with Highways on the proposed project prior to a recommendation being made.</w:t>
            </w:r>
          </w:p>
          <w:p w14:paraId="1B96EEBE" w14:textId="77777777" w:rsidR="00004381" w:rsidRPr="00004381" w:rsidRDefault="00004381" w:rsidP="00004381">
            <w:r w:rsidRPr="00004381">
              <w:t> </w:t>
            </w:r>
          </w:p>
          <w:p w14:paraId="0851B157" w14:textId="0A224160" w:rsidR="00004381" w:rsidRPr="00004381" w:rsidRDefault="00A67A61" w:rsidP="00004381">
            <w:pPr>
              <w:numPr>
                <w:ilvl w:val="0"/>
                <w:numId w:val="21"/>
              </w:numPr>
            </w:pPr>
            <w:r>
              <w:t>Any</w:t>
            </w:r>
            <w:r w:rsidR="00004381" w:rsidRPr="00004381">
              <w:t xml:space="preserve"> objections</w:t>
            </w:r>
            <w:r>
              <w:t xml:space="preserve"> be reconsidered</w:t>
            </w:r>
            <w:r w:rsidR="00004381" w:rsidRPr="00004381">
              <w:t xml:space="preserve"> once information has been provided on a suitable access and construction method statement which should include how machinery and building materials are accessed and stored without affecting neighbouring residents.</w:t>
            </w:r>
          </w:p>
          <w:p w14:paraId="410D0091" w14:textId="77777777" w:rsidR="00004381" w:rsidRPr="00004381" w:rsidRDefault="00004381" w:rsidP="00004381">
            <w:r w:rsidRPr="00004381">
              <w:lastRenderedPageBreak/>
              <w:t> </w:t>
            </w:r>
          </w:p>
          <w:p w14:paraId="0E476E36" w14:textId="77777777" w:rsidR="00110C16" w:rsidRDefault="00A67A61" w:rsidP="00004381">
            <w:pPr>
              <w:numPr>
                <w:ilvl w:val="0"/>
                <w:numId w:val="22"/>
              </w:numPr>
            </w:pPr>
            <w:r>
              <w:t>No</w:t>
            </w:r>
            <w:r w:rsidR="00004381" w:rsidRPr="00004381">
              <w:t xml:space="preserve"> comments on the design of the proposal</w:t>
            </w:r>
            <w:r>
              <w:t xml:space="preserve"> save that it should ensure that the </w:t>
            </w:r>
            <w:r w:rsidR="00292E03">
              <w:t>Environmental</w:t>
            </w:r>
            <w:r w:rsidR="00D363F0">
              <w:t xml:space="preserve"> Agency Licence conditions on not allowing</w:t>
            </w:r>
            <w:r w:rsidR="00292E03">
              <w:t xml:space="preserve"> surface water to enter the village sewage plant </w:t>
            </w:r>
            <w:r w:rsidR="00110C16">
              <w:t>should be met</w:t>
            </w:r>
            <w:r w:rsidR="00004381" w:rsidRPr="00004381">
              <w:t xml:space="preserve">. </w:t>
            </w:r>
          </w:p>
          <w:p w14:paraId="2ADB89BA" w14:textId="5CBE5ECB" w:rsidR="00004381" w:rsidRDefault="00004381" w:rsidP="00004381">
            <w:pPr>
              <w:numPr>
                <w:ilvl w:val="0"/>
                <w:numId w:val="22"/>
              </w:numPr>
            </w:pPr>
            <w:r w:rsidRPr="00004381">
              <w:t>We will leave it for the Listed Building Officer to provide their professional recommendation on preserving the listed property and protecting Easton Grey’s Conservation Area.</w:t>
            </w:r>
          </w:p>
          <w:p w14:paraId="6D87D2DD" w14:textId="77777777" w:rsidR="00C96B9C" w:rsidRPr="00004381" w:rsidRDefault="00C96B9C" w:rsidP="00C96B9C">
            <w:pPr>
              <w:ind w:left="720"/>
            </w:pPr>
          </w:p>
          <w:p w14:paraId="1C3E6495" w14:textId="313A2AA2" w:rsidR="0016291B" w:rsidRDefault="00110C16" w:rsidP="00D766D7">
            <w:r>
              <w:t xml:space="preserve">The Chair was asked to make these points to the planners but again Individuals and </w:t>
            </w:r>
            <w:r w:rsidR="00F63C4C">
              <w:t>households can make representation to WCC.</w:t>
            </w:r>
          </w:p>
          <w:p w14:paraId="05EB5620" w14:textId="77777777" w:rsidR="0016291B" w:rsidRDefault="0016291B" w:rsidP="00D766D7"/>
          <w:p w14:paraId="19AF676B" w14:textId="77777777" w:rsidR="0016291B" w:rsidRDefault="0016291B" w:rsidP="00D766D7"/>
          <w:p w14:paraId="3E01493A" w14:textId="77777777" w:rsidR="00DD136E" w:rsidRDefault="00DD136E" w:rsidP="00D766D7">
            <w:pPr>
              <w:rPr>
                <w:b/>
                <w:bCs/>
              </w:rPr>
            </w:pPr>
          </w:p>
          <w:p w14:paraId="3E3AE5BF" w14:textId="77777777" w:rsidR="00DD136E" w:rsidRDefault="00DD136E" w:rsidP="00D766D7">
            <w:pPr>
              <w:rPr>
                <w:b/>
                <w:bCs/>
              </w:rPr>
            </w:pPr>
          </w:p>
          <w:p w14:paraId="0DCC8296" w14:textId="52631574" w:rsidR="00004381" w:rsidRPr="00004381" w:rsidRDefault="00004381" w:rsidP="00D766D7">
            <w:pPr>
              <w:rPr>
                <w:b/>
                <w:bCs/>
              </w:rPr>
            </w:pPr>
            <w:r w:rsidRPr="00004381">
              <w:rPr>
                <w:b/>
                <w:bCs/>
              </w:rPr>
              <w:t>Lime Down Solar</w:t>
            </w:r>
          </w:p>
          <w:p w14:paraId="61AF1B7E" w14:textId="77777777" w:rsidR="005901C5" w:rsidRDefault="005901C5" w:rsidP="00D766D7"/>
          <w:p w14:paraId="62B00554" w14:textId="13E0B9EE" w:rsidR="00252DB8" w:rsidRDefault="007F043F" w:rsidP="00720E80">
            <w:r>
              <w:t>A</w:t>
            </w:r>
            <w:r w:rsidR="008575C1">
              <w:t xml:space="preserve"> discussion on Lime </w:t>
            </w:r>
            <w:r w:rsidR="00D3091A">
              <w:t>D</w:t>
            </w:r>
            <w:r w:rsidR="008575C1">
              <w:t xml:space="preserve">own </w:t>
            </w:r>
            <w:r>
              <w:t xml:space="preserve">took place </w:t>
            </w:r>
            <w:r w:rsidR="008575C1">
              <w:t xml:space="preserve">and </w:t>
            </w:r>
            <w:r w:rsidR="00D85D4D">
              <w:t>further</w:t>
            </w:r>
            <w:r w:rsidR="008575C1">
              <w:t xml:space="preserve"> explanations </w:t>
            </w:r>
            <w:r>
              <w:t>were</w:t>
            </w:r>
            <w:r w:rsidR="008575C1">
              <w:t xml:space="preserve"> given on the process by Jane Clarke who is on the </w:t>
            </w:r>
            <w:r w:rsidR="00D85D4D">
              <w:t>“</w:t>
            </w:r>
            <w:r w:rsidR="00D3091A">
              <w:t>S</w:t>
            </w:r>
            <w:r w:rsidR="00D85D4D">
              <w:t xml:space="preserve">top </w:t>
            </w:r>
            <w:r w:rsidR="00D3091A">
              <w:t>L</w:t>
            </w:r>
            <w:r w:rsidR="00D85D4D">
              <w:t xml:space="preserve">ime </w:t>
            </w:r>
            <w:r w:rsidR="00D3091A">
              <w:t>D</w:t>
            </w:r>
            <w:r w:rsidR="00D85D4D">
              <w:t xml:space="preserve">own” </w:t>
            </w:r>
            <w:r>
              <w:t xml:space="preserve">committee. </w:t>
            </w:r>
          </w:p>
          <w:p w14:paraId="65A088EF" w14:textId="77777777" w:rsidR="00252DB8" w:rsidRDefault="00252DB8" w:rsidP="00720E80"/>
          <w:p w14:paraId="56FFE121" w14:textId="75641D37" w:rsidR="00434C6A" w:rsidRDefault="004C2E15" w:rsidP="00252DB8">
            <w:pPr>
              <w:rPr>
                <w:bCs/>
              </w:rPr>
            </w:pPr>
            <w:r>
              <w:t xml:space="preserve">Martin Smith noted that WCC were working with Stop Lime Down to ensure that </w:t>
            </w:r>
            <w:r w:rsidR="0016227B">
              <w:t xml:space="preserve">proper and thorough input into the </w:t>
            </w:r>
            <w:r w:rsidR="00D3091A">
              <w:t>E</w:t>
            </w:r>
            <w:r w:rsidR="00A92FD0">
              <w:t xml:space="preserve">xamining </w:t>
            </w:r>
            <w:r w:rsidR="00D3091A">
              <w:t>A</w:t>
            </w:r>
            <w:r w:rsidR="00A92FD0">
              <w:t>uthority.</w:t>
            </w:r>
            <w:r w:rsidR="00720E80">
              <w:t xml:space="preserve"> </w:t>
            </w:r>
            <w:r w:rsidR="00252DB8">
              <w:rPr>
                <w:bCs/>
              </w:rPr>
              <w:t xml:space="preserve">Wiltshire County Councill </w:t>
            </w:r>
            <w:r w:rsidR="008625B4">
              <w:rPr>
                <w:bCs/>
              </w:rPr>
              <w:t>is to discuss and vote on a</w:t>
            </w:r>
            <w:r w:rsidR="00252DB8">
              <w:rPr>
                <w:bCs/>
              </w:rPr>
              <w:t xml:space="preserve"> resolution to oppose this development Martin Smith is significantly engaged with this.</w:t>
            </w:r>
          </w:p>
          <w:p w14:paraId="4FAD1723" w14:textId="77777777" w:rsidR="003A232F" w:rsidRDefault="003A232F" w:rsidP="00252DB8">
            <w:pPr>
              <w:rPr>
                <w:bCs/>
              </w:rPr>
            </w:pPr>
          </w:p>
          <w:p w14:paraId="20D68F64" w14:textId="59A389DA" w:rsidR="003A232F" w:rsidRDefault="003A232F" w:rsidP="00252DB8">
            <w:pPr>
              <w:rPr>
                <w:bCs/>
              </w:rPr>
            </w:pPr>
            <w:r>
              <w:rPr>
                <w:bCs/>
              </w:rPr>
              <w:t xml:space="preserve">(postscript; </w:t>
            </w:r>
            <w:r w:rsidR="00E051EE">
              <w:rPr>
                <w:bCs/>
              </w:rPr>
              <w:t>WCC subsequently voted to oppose the application)</w:t>
            </w:r>
          </w:p>
          <w:p w14:paraId="1C4CDBE2" w14:textId="77777777" w:rsidR="00252DB8" w:rsidRPr="00D70FBA" w:rsidRDefault="00252DB8" w:rsidP="00252DB8">
            <w:pPr>
              <w:rPr>
                <w:bCs/>
              </w:rPr>
            </w:pPr>
          </w:p>
          <w:p w14:paraId="4C7258B5" w14:textId="71009BCD" w:rsidR="00720E80" w:rsidRDefault="00720E80" w:rsidP="00720E80">
            <w:pPr>
              <w:rPr>
                <w:bCs/>
              </w:rPr>
            </w:pPr>
            <w:r>
              <w:t xml:space="preserve">Martin Smith further noted that </w:t>
            </w:r>
            <w:r w:rsidR="00252DB8">
              <w:t>t</w:t>
            </w:r>
            <w:r w:rsidRPr="00D70FBA">
              <w:rPr>
                <w:bCs/>
              </w:rPr>
              <w:t xml:space="preserve">he new </w:t>
            </w:r>
            <w:r>
              <w:rPr>
                <w:bCs/>
              </w:rPr>
              <w:t>South Cotswolds</w:t>
            </w:r>
            <w:r w:rsidRPr="00D70FBA">
              <w:rPr>
                <w:bCs/>
              </w:rPr>
              <w:t xml:space="preserve"> MP </w:t>
            </w:r>
            <w:r>
              <w:rPr>
                <w:bCs/>
              </w:rPr>
              <w:t xml:space="preserve">Dr </w:t>
            </w:r>
            <w:r w:rsidRPr="00D70FBA">
              <w:rPr>
                <w:bCs/>
              </w:rPr>
              <w:t xml:space="preserve">Roz Savage </w:t>
            </w:r>
            <w:r>
              <w:rPr>
                <w:bCs/>
              </w:rPr>
              <w:t xml:space="preserve">(Liberal Democrat) </w:t>
            </w:r>
            <w:r w:rsidRPr="00D70FBA">
              <w:rPr>
                <w:bCs/>
              </w:rPr>
              <w:t>will be campaigning against it.</w:t>
            </w:r>
          </w:p>
          <w:p w14:paraId="59C1F4D0" w14:textId="77777777" w:rsidR="00720E80" w:rsidRDefault="00720E80" w:rsidP="00720E80">
            <w:pPr>
              <w:rPr>
                <w:bCs/>
              </w:rPr>
            </w:pPr>
          </w:p>
          <w:p w14:paraId="69CF2C49" w14:textId="77777777" w:rsidR="00720E80" w:rsidRDefault="00720E80" w:rsidP="00720E80">
            <w:pPr>
              <w:rPr>
                <w:bCs/>
              </w:rPr>
            </w:pPr>
            <w:r>
              <w:rPr>
                <w:bCs/>
              </w:rPr>
              <w:t xml:space="preserve">Generally, the sentiment is supportive of solar and renewable energy but that this scheme continues to be considered too large and located in the wrong location by many people.  </w:t>
            </w:r>
          </w:p>
          <w:p w14:paraId="4BE2EC1F" w14:textId="77777777" w:rsidR="00720E80" w:rsidRDefault="00720E80" w:rsidP="00720E80">
            <w:pPr>
              <w:rPr>
                <w:bCs/>
              </w:rPr>
            </w:pPr>
          </w:p>
          <w:p w14:paraId="5AC4A78B" w14:textId="26159E74" w:rsidR="005103B5" w:rsidRDefault="00530145" w:rsidP="00720E80">
            <w:pPr>
              <w:rPr>
                <w:bCs/>
              </w:rPr>
            </w:pPr>
            <w:r>
              <w:rPr>
                <w:bCs/>
              </w:rPr>
              <w:t>The Greens and the Harford households having given apologies for not attending have already stated that they continue to oppose the proposal.</w:t>
            </w:r>
            <w:r w:rsidR="003117FF">
              <w:rPr>
                <w:bCs/>
              </w:rPr>
              <w:t xml:space="preserve"> </w:t>
            </w:r>
            <w:r w:rsidR="00720E80">
              <w:rPr>
                <w:bCs/>
              </w:rPr>
              <w:t xml:space="preserve">A confirmatory vote was put to those </w:t>
            </w:r>
            <w:r w:rsidR="00720E80">
              <w:rPr>
                <w:bCs/>
              </w:rPr>
              <w:lastRenderedPageBreak/>
              <w:t xml:space="preserve">in the room on whether they would give the Parish Chair authority to </w:t>
            </w:r>
            <w:r w:rsidR="00322AB6">
              <w:rPr>
                <w:bCs/>
              </w:rPr>
              <w:t>speak</w:t>
            </w:r>
            <w:r w:rsidR="00720E80">
              <w:rPr>
                <w:bCs/>
              </w:rPr>
              <w:t xml:space="preserve"> on behalf of the village</w:t>
            </w:r>
            <w:r w:rsidR="005103B5">
              <w:rPr>
                <w:bCs/>
              </w:rPr>
              <w:t>,</w:t>
            </w:r>
            <w:r w:rsidR="00104E88">
              <w:rPr>
                <w:bCs/>
              </w:rPr>
              <w:t xml:space="preserve"> in opposition to the proposal</w:t>
            </w:r>
            <w:r w:rsidR="005103B5">
              <w:rPr>
                <w:bCs/>
              </w:rPr>
              <w:t>.</w:t>
            </w:r>
            <w:r w:rsidR="008905B2">
              <w:rPr>
                <w:bCs/>
              </w:rPr>
              <w:t xml:space="preserve"> With one abstention</w:t>
            </w:r>
            <w:r w:rsidR="003117FF">
              <w:rPr>
                <w:bCs/>
              </w:rPr>
              <w:t>,</w:t>
            </w:r>
            <w:r w:rsidR="008905B2">
              <w:rPr>
                <w:bCs/>
              </w:rPr>
              <w:t xml:space="preserve"> due to a professional conflict </w:t>
            </w:r>
            <w:r w:rsidR="00A47850">
              <w:rPr>
                <w:bCs/>
              </w:rPr>
              <w:t>of interest</w:t>
            </w:r>
            <w:r w:rsidR="00322AB6">
              <w:rPr>
                <w:bCs/>
              </w:rPr>
              <w:t>,</w:t>
            </w:r>
            <w:r w:rsidR="00A47850">
              <w:rPr>
                <w:bCs/>
              </w:rPr>
              <w:t xml:space="preserve"> the meeting was unanimous in</w:t>
            </w:r>
            <w:r w:rsidR="00F6558F">
              <w:rPr>
                <w:bCs/>
              </w:rPr>
              <w:t xml:space="preserve"> support of that proposal and</w:t>
            </w:r>
            <w:r w:rsidR="00A47850">
              <w:rPr>
                <w:bCs/>
              </w:rPr>
              <w:t xml:space="preserve"> </w:t>
            </w:r>
            <w:r w:rsidR="003117FF">
              <w:rPr>
                <w:bCs/>
              </w:rPr>
              <w:t xml:space="preserve">in </w:t>
            </w:r>
            <w:r w:rsidR="00A47850">
              <w:rPr>
                <w:bCs/>
              </w:rPr>
              <w:t xml:space="preserve">its opposition to Lime </w:t>
            </w:r>
            <w:r w:rsidR="00F6558F">
              <w:rPr>
                <w:bCs/>
              </w:rPr>
              <w:t>D</w:t>
            </w:r>
            <w:r w:rsidR="00A47850">
              <w:rPr>
                <w:bCs/>
              </w:rPr>
              <w:t>ow</w:t>
            </w:r>
            <w:r w:rsidR="00322AB6">
              <w:rPr>
                <w:bCs/>
              </w:rPr>
              <w:t>n</w:t>
            </w:r>
            <w:r w:rsidR="00F6558F">
              <w:rPr>
                <w:bCs/>
              </w:rPr>
              <w:t>.</w:t>
            </w:r>
            <w:r w:rsidR="00322AB6">
              <w:rPr>
                <w:bCs/>
              </w:rPr>
              <w:t xml:space="preserve"> </w:t>
            </w:r>
          </w:p>
          <w:p w14:paraId="0F25F5AC" w14:textId="77777777" w:rsidR="008905B2" w:rsidRDefault="008905B2" w:rsidP="00720E80">
            <w:pPr>
              <w:rPr>
                <w:bCs/>
              </w:rPr>
            </w:pPr>
          </w:p>
          <w:p w14:paraId="5B8947EA" w14:textId="29600552" w:rsidR="00720E80" w:rsidRDefault="00F6558F" w:rsidP="00720E80">
            <w:pPr>
              <w:rPr>
                <w:bCs/>
              </w:rPr>
            </w:pPr>
            <w:r>
              <w:rPr>
                <w:bCs/>
              </w:rPr>
              <w:t xml:space="preserve">The </w:t>
            </w:r>
            <w:r w:rsidR="00530145">
              <w:rPr>
                <w:bCs/>
              </w:rPr>
              <w:t xml:space="preserve">Chair will therefore </w:t>
            </w:r>
            <w:r w:rsidR="00720E80">
              <w:rPr>
                <w:bCs/>
              </w:rPr>
              <w:t>mak</w:t>
            </w:r>
            <w:r w:rsidR="005103B5">
              <w:rPr>
                <w:bCs/>
              </w:rPr>
              <w:t xml:space="preserve">e </w:t>
            </w:r>
            <w:r w:rsidR="00720E80">
              <w:rPr>
                <w:bCs/>
              </w:rPr>
              <w:t>submission</w:t>
            </w:r>
            <w:r w:rsidR="005103B5">
              <w:rPr>
                <w:bCs/>
              </w:rPr>
              <w:t>s</w:t>
            </w:r>
            <w:r w:rsidR="00720E80">
              <w:rPr>
                <w:bCs/>
              </w:rPr>
              <w:t xml:space="preserve"> to the </w:t>
            </w:r>
            <w:r w:rsidR="00D205EE">
              <w:rPr>
                <w:bCs/>
              </w:rPr>
              <w:t>P</w:t>
            </w:r>
            <w:r w:rsidR="00720E80">
              <w:rPr>
                <w:bCs/>
              </w:rPr>
              <w:t>lanning Inspectorate in line with the submission on the statutory consultation and assuming that there are insufficient changes to the proposed scheme</w:t>
            </w:r>
            <w:r w:rsidR="00D205EE">
              <w:rPr>
                <w:bCs/>
              </w:rPr>
              <w:t>,</w:t>
            </w:r>
            <w:r w:rsidR="00720E80">
              <w:rPr>
                <w:bCs/>
              </w:rPr>
              <w:t xml:space="preserve"> to oppose it on behalf of the village. </w:t>
            </w:r>
          </w:p>
          <w:p w14:paraId="3C98B001" w14:textId="77777777" w:rsidR="00720E80" w:rsidRDefault="00720E80" w:rsidP="00720E80">
            <w:pPr>
              <w:rPr>
                <w:bCs/>
              </w:rPr>
            </w:pPr>
            <w:r>
              <w:rPr>
                <w:bCs/>
              </w:rPr>
              <w:t xml:space="preserve"> </w:t>
            </w:r>
          </w:p>
          <w:p w14:paraId="500AC638" w14:textId="548AC16A" w:rsidR="00A92FD0" w:rsidRDefault="00720E80" w:rsidP="00720E80">
            <w:r>
              <w:rPr>
                <w:bCs/>
              </w:rPr>
              <w:t xml:space="preserve">This does not mean that individuals are unable to have a personal view and to represent that view in any future planning consultations Indeed individuals and </w:t>
            </w:r>
            <w:r w:rsidR="00806F66">
              <w:rPr>
                <w:bCs/>
              </w:rPr>
              <w:t>households</w:t>
            </w:r>
            <w:r>
              <w:rPr>
                <w:bCs/>
              </w:rPr>
              <w:t xml:space="preserve"> are encouraged to make their views </w:t>
            </w:r>
            <w:r w:rsidR="00320740">
              <w:rPr>
                <w:bCs/>
              </w:rPr>
              <w:t>known</w:t>
            </w:r>
            <w:r w:rsidR="00A80FCF">
              <w:rPr>
                <w:bCs/>
              </w:rPr>
              <w:t xml:space="preserve"> to the Planning Inspectorate</w:t>
            </w:r>
            <w:r w:rsidR="000E39BB">
              <w:rPr>
                <w:bCs/>
              </w:rPr>
              <w:t xml:space="preserve"> when the DCO application has been accepted and details of </w:t>
            </w:r>
            <w:r w:rsidR="0079555F">
              <w:rPr>
                <w:bCs/>
              </w:rPr>
              <w:t>the scheme are known.</w:t>
            </w:r>
            <w:r w:rsidR="00320740">
              <w:rPr>
                <w:bCs/>
              </w:rPr>
              <w:t xml:space="preserve"> Both</w:t>
            </w:r>
            <w:r w:rsidR="00A03013">
              <w:rPr>
                <w:bCs/>
              </w:rPr>
              <w:t xml:space="preserve"> the quality and quantity </w:t>
            </w:r>
            <w:r w:rsidR="00320740">
              <w:rPr>
                <w:bCs/>
              </w:rPr>
              <w:t>of representation count.</w:t>
            </w:r>
          </w:p>
          <w:p w14:paraId="1DFC4BC2" w14:textId="77777777" w:rsidR="00A92FD0" w:rsidRDefault="00A92FD0" w:rsidP="00D766D7"/>
          <w:p w14:paraId="3C95BBCE" w14:textId="20D0CCF9" w:rsidR="0016291B" w:rsidRDefault="0016291B" w:rsidP="00D766D7">
            <w:r>
              <w:t xml:space="preserve">The Chair to keep the village up to date on developments in the Lime Down Solar </w:t>
            </w:r>
            <w:r w:rsidR="00EA6EEB">
              <w:t>Farm applications</w:t>
            </w:r>
            <w:r>
              <w:t xml:space="preserve"> and respond when ask</w:t>
            </w:r>
            <w:r w:rsidR="00F90A41">
              <w:t>ed</w:t>
            </w:r>
            <w:r>
              <w:t xml:space="preserve"> for comment on behalf of Eaton Grey Parish</w:t>
            </w:r>
            <w:r w:rsidR="00E20052">
              <w:t xml:space="preserve"> Meeting.</w:t>
            </w:r>
            <w:r w:rsidR="003117FF">
              <w:t xml:space="preserve"> Where possible drafts of any </w:t>
            </w:r>
            <w:r w:rsidR="00EA6EEB">
              <w:t>communications will be circulated for comment in advance, if appropriate</w:t>
            </w:r>
            <w:r w:rsidR="0086298C">
              <w:t>,</w:t>
            </w:r>
            <w:r w:rsidR="00EA6EEB">
              <w:t xml:space="preserve"> by posting on the village website.</w:t>
            </w:r>
          </w:p>
          <w:p w14:paraId="1911485C" w14:textId="77777777" w:rsidR="00E20052" w:rsidRDefault="00E20052" w:rsidP="00D766D7"/>
          <w:p w14:paraId="337A808F" w14:textId="7CD396F3" w:rsidR="00E20052" w:rsidRDefault="00E20052" w:rsidP="00D766D7">
            <w:r>
              <w:t xml:space="preserve">Individuals and households to make their views known directly in addition to </w:t>
            </w:r>
            <w:r w:rsidR="00EF2E44">
              <w:t xml:space="preserve">comments made on behalf of the </w:t>
            </w:r>
            <w:r w:rsidR="003F47C1">
              <w:t>parish</w:t>
            </w:r>
            <w:r w:rsidR="00EF2E44">
              <w:t>.</w:t>
            </w:r>
          </w:p>
        </w:tc>
      </w:tr>
      <w:tr w:rsidR="005336DB" w14:paraId="685BF40C" w14:textId="77777777" w:rsidTr="003923D5">
        <w:trPr>
          <w:trHeight w:val="2404"/>
        </w:trPr>
        <w:tc>
          <w:tcPr>
            <w:tcW w:w="4508" w:type="dxa"/>
          </w:tcPr>
          <w:p w14:paraId="518572DE" w14:textId="1B3498D0" w:rsidR="005336DB" w:rsidRPr="0016291B" w:rsidRDefault="005336DB" w:rsidP="0016291B">
            <w:pPr>
              <w:pStyle w:val="ListParagraph"/>
              <w:numPr>
                <w:ilvl w:val="0"/>
                <w:numId w:val="16"/>
              </w:numPr>
              <w:rPr>
                <w:b/>
              </w:rPr>
            </w:pPr>
            <w:r>
              <w:rPr>
                <w:b/>
              </w:rPr>
              <w:lastRenderedPageBreak/>
              <w:t>Wiltshire Council Matters not covered elsewhere on the agenda</w:t>
            </w:r>
          </w:p>
        </w:tc>
        <w:tc>
          <w:tcPr>
            <w:tcW w:w="4508" w:type="dxa"/>
          </w:tcPr>
          <w:p w14:paraId="07948917" w14:textId="05ADA742" w:rsidR="003F47C1" w:rsidRDefault="003F47C1" w:rsidP="00D766D7">
            <w:r>
              <w:t xml:space="preserve">Martin Smith </w:t>
            </w:r>
            <w:r w:rsidR="003F3E91">
              <w:t>n</w:t>
            </w:r>
            <w:r>
              <w:t xml:space="preserve">oted </w:t>
            </w:r>
            <w:r w:rsidR="00252DDC">
              <w:t xml:space="preserve">that the Sherston GP surgery and its </w:t>
            </w:r>
            <w:r w:rsidR="003E2BB0">
              <w:t xml:space="preserve">continuation was still </w:t>
            </w:r>
            <w:r w:rsidR="00E73EBF">
              <w:t>unresolved</w:t>
            </w:r>
            <w:r w:rsidR="003E2BB0">
              <w:t>. Ther</w:t>
            </w:r>
            <w:r w:rsidR="00E73EBF">
              <w:t>e</w:t>
            </w:r>
            <w:r w:rsidR="003E2BB0">
              <w:t xml:space="preserve"> is a petition on this that can be reviewed and </w:t>
            </w:r>
            <w:r w:rsidR="00857B91">
              <w:t>signed at the Coop and</w:t>
            </w:r>
            <w:r w:rsidR="00E73EBF">
              <w:t>/</w:t>
            </w:r>
            <w:r w:rsidR="00857B91">
              <w:t>or at the surgery itself. It is also available on our MP Ros Savage</w:t>
            </w:r>
            <w:r w:rsidR="00E73EBF">
              <w:t xml:space="preserve">’s website. Members of the community are encouraged to review and sign </w:t>
            </w:r>
            <w:r w:rsidR="003F3E91">
              <w:t>if they wish to support this.</w:t>
            </w:r>
          </w:p>
        </w:tc>
      </w:tr>
      <w:tr w:rsidR="006F14DD" w14:paraId="5CCCBD56" w14:textId="77777777" w:rsidTr="00521689">
        <w:tc>
          <w:tcPr>
            <w:tcW w:w="4508" w:type="dxa"/>
          </w:tcPr>
          <w:p w14:paraId="1541EB7C" w14:textId="77777777" w:rsidR="006F14DD" w:rsidRDefault="006F14DD" w:rsidP="006F14DD">
            <w:pPr>
              <w:pStyle w:val="ListParagraph"/>
              <w:numPr>
                <w:ilvl w:val="0"/>
                <w:numId w:val="16"/>
              </w:numPr>
              <w:spacing w:after="160" w:line="259" w:lineRule="auto"/>
              <w:rPr>
                <w:b/>
              </w:rPr>
            </w:pPr>
            <w:r>
              <w:rPr>
                <w:b/>
              </w:rPr>
              <w:t>Frequency and timing of future meetings</w:t>
            </w:r>
          </w:p>
          <w:p w14:paraId="1CF3ACEB" w14:textId="77777777" w:rsidR="006F14DD" w:rsidRDefault="006F14DD" w:rsidP="006F14DD">
            <w:pPr>
              <w:pStyle w:val="ListParagraph"/>
              <w:spacing w:after="160" w:line="259" w:lineRule="auto"/>
              <w:rPr>
                <w:bCs/>
              </w:rPr>
            </w:pPr>
            <w:r>
              <w:rPr>
                <w:bCs/>
              </w:rPr>
              <w:t>The Chair sort views on the frequency and timing of future meetings.</w:t>
            </w:r>
          </w:p>
          <w:p w14:paraId="65769732" w14:textId="77777777" w:rsidR="006F14DD" w:rsidRDefault="006F14DD" w:rsidP="006F14DD">
            <w:pPr>
              <w:pStyle w:val="ListParagraph"/>
              <w:rPr>
                <w:b/>
              </w:rPr>
            </w:pPr>
          </w:p>
        </w:tc>
        <w:tc>
          <w:tcPr>
            <w:tcW w:w="4508" w:type="dxa"/>
          </w:tcPr>
          <w:p w14:paraId="11935912" w14:textId="7C554213" w:rsidR="006F14DD" w:rsidRDefault="007002FA" w:rsidP="003923D5">
            <w:r>
              <w:lastRenderedPageBreak/>
              <w:t xml:space="preserve">After discussion it was agreed that we should continue with one annual meeting on the same format as at present. </w:t>
            </w:r>
            <w:r w:rsidR="00D63331">
              <w:t>However</w:t>
            </w:r>
            <w:r w:rsidR="00B11CE7">
              <w:t>,</w:t>
            </w:r>
            <w:r>
              <w:t xml:space="preserve"> if a particular </w:t>
            </w:r>
            <w:r w:rsidR="00D63331">
              <w:t xml:space="preserve">matter arose during the year that needed a </w:t>
            </w:r>
            <w:r w:rsidR="00DA46C3">
              <w:lastRenderedPageBreak/>
              <w:t>meeting,</w:t>
            </w:r>
            <w:r w:rsidR="00D63331">
              <w:t xml:space="preserve"> then the </w:t>
            </w:r>
            <w:r w:rsidR="00365EC4">
              <w:t>C</w:t>
            </w:r>
            <w:r w:rsidR="00D63331">
              <w:t>hair should call such a meeting in addition to the annual meeting.</w:t>
            </w:r>
          </w:p>
        </w:tc>
      </w:tr>
      <w:tr w:rsidR="005336DB" w14:paraId="6485761C" w14:textId="77777777" w:rsidTr="00521689">
        <w:tc>
          <w:tcPr>
            <w:tcW w:w="4508" w:type="dxa"/>
          </w:tcPr>
          <w:p w14:paraId="400B7D35" w14:textId="77777777" w:rsidR="00AB508F" w:rsidRDefault="00AB508F" w:rsidP="00DD136E">
            <w:pPr>
              <w:pStyle w:val="ListParagraph"/>
              <w:spacing w:after="160" w:line="259" w:lineRule="auto"/>
              <w:rPr>
                <w:b/>
                <w:bCs/>
              </w:rPr>
            </w:pPr>
          </w:p>
          <w:p w14:paraId="3D456639" w14:textId="77777777" w:rsidR="006F14DD" w:rsidRPr="006F14DD" w:rsidRDefault="006F14DD" w:rsidP="006F14DD">
            <w:pPr>
              <w:pStyle w:val="ListParagraph"/>
              <w:numPr>
                <w:ilvl w:val="0"/>
                <w:numId w:val="16"/>
              </w:numPr>
              <w:rPr>
                <w:b/>
              </w:rPr>
            </w:pPr>
            <w:r w:rsidRPr="006F14DD">
              <w:rPr>
                <w:b/>
              </w:rPr>
              <w:t>Election of Officers</w:t>
            </w:r>
          </w:p>
          <w:p w14:paraId="549729EA" w14:textId="77777777" w:rsidR="00DA46C3" w:rsidRDefault="00DA46C3" w:rsidP="00DD136E"/>
          <w:p w14:paraId="77B77C47" w14:textId="642E0588" w:rsidR="00DD136E" w:rsidRDefault="00DD136E" w:rsidP="00DD136E">
            <w:r>
              <w:t xml:space="preserve">George Clarke </w:t>
            </w:r>
            <w:r w:rsidR="00B11CE7">
              <w:t xml:space="preserve">agreed to stand for another </w:t>
            </w:r>
            <w:r w:rsidR="00D62862">
              <w:t xml:space="preserve">year </w:t>
            </w:r>
            <w:r>
              <w:t>was proposed as Chairman and Treasurer for 2025-2026</w:t>
            </w:r>
          </w:p>
          <w:p w14:paraId="5527BAA2" w14:textId="0DD7FD8B" w:rsidR="00DD136E" w:rsidRDefault="00DD136E" w:rsidP="00DD136E">
            <w:r>
              <w:t xml:space="preserve">Proposed: </w:t>
            </w:r>
            <w:r w:rsidR="00B11CE7">
              <w:t xml:space="preserve">Henry </w:t>
            </w:r>
            <w:r w:rsidR="00D62862">
              <w:t>Jodrell</w:t>
            </w:r>
          </w:p>
          <w:p w14:paraId="702FC904" w14:textId="1BFA64F2" w:rsidR="00DD136E" w:rsidRDefault="00DD136E" w:rsidP="00DD136E">
            <w:r>
              <w:t xml:space="preserve">Seconded: </w:t>
            </w:r>
            <w:r w:rsidR="00D62862">
              <w:t>Jocelyn Dehnert</w:t>
            </w:r>
          </w:p>
          <w:p w14:paraId="40F16E64" w14:textId="390616D0" w:rsidR="005336DB" w:rsidRPr="005336DB" w:rsidRDefault="005336DB" w:rsidP="005336DB">
            <w:pPr>
              <w:rPr>
                <w:bCs/>
              </w:rPr>
            </w:pPr>
          </w:p>
        </w:tc>
        <w:tc>
          <w:tcPr>
            <w:tcW w:w="4508" w:type="dxa"/>
          </w:tcPr>
          <w:p w14:paraId="0924D17E" w14:textId="77777777" w:rsidR="005336DB" w:rsidRDefault="005336DB" w:rsidP="003923D5"/>
        </w:tc>
      </w:tr>
      <w:tr w:rsidR="003923D5" w14:paraId="500A8C4D" w14:textId="77777777" w:rsidTr="00521689">
        <w:tc>
          <w:tcPr>
            <w:tcW w:w="4508" w:type="dxa"/>
          </w:tcPr>
          <w:p w14:paraId="7690655B" w14:textId="44C20A92" w:rsidR="003923D5" w:rsidRPr="005336DB" w:rsidRDefault="003923D5" w:rsidP="00DD136E">
            <w:pPr>
              <w:pStyle w:val="ListParagraph"/>
              <w:numPr>
                <w:ilvl w:val="0"/>
                <w:numId w:val="16"/>
              </w:numPr>
              <w:rPr>
                <w:b/>
              </w:rPr>
            </w:pPr>
            <w:r w:rsidRPr="005336DB">
              <w:rPr>
                <w:b/>
              </w:rPr>
              <w:t>AOB</w:t>
            </w:r>
          </w:p>
          <w:p w14:paraId="1E728004" w14:textId="29A5D865" w:rsidR="003923D5" w:rsidRDefault="003923D5" w:rsidP="003923D5"/>
          <w:p w14:paraId="47D67D85" w14:textId="015AD039" w:rsidR="003923D5" w:rsidRPr="004F642D" w:rsidRDefault="003923D5" w:rsidP="005336DB"/>
        </w:tc>
        <w:tc>
          <w:tcPr>
            <w:tcW w:w="4508" w:type="dxa"/>
          </w:tcPr>
          <w:p w14:paraId="0A9A3F05" w14:textId="4A383A92" w:rsidR="003923D5" w:rsidRDefault="00DA1665" w:rsidP="003923D5">
            <w:r>
              <w:t xml:space="preserve">Henry Jodrell </w:t>
            </w:r>
            <w:r w:rsidR="007A4D12">
              <w:t>propo</w:t>
            </w:r>
            <w:r w:rsidR="00BF153F">
              <w:t>sed a vote of thanks to</w:t>
            </w:r>
            <w:r>
              <w:t xml:space="preserve"> Jane Clarke for her work in maintain/repairing the </w:t>
            </w:r>
            <w:r w:rsidR="003500E9">
              <w:t>dry-stone</w:t>
            </w:r>
            <w:r w:rsidR="007A4D12">
              <w:t xml:space="preserve"> walls on the road down to the village.</w:t>
            </w:r>
          </w:p>
          <w:p w14:paraId="38F2F707" w14:textId="77777777" w:rsidR="003500E9" w:rsidRDefault="003500E9" w:rsidP="003923D5"/>
          <w:p w14:paraId="7E404B47" w14:textId="537DB328" w:rsidR="00BF153F" w:rsidRDefault="00503E39" w:rsidP="003923D5">
            <w:r>
              <w:t>It was noted that</w:t>
            </w:r>
            <w:r w:rsidR="00B90733">
              <w:t xml:space="preserve"> the</w:t>
            </w:r>
            <w:r>
              <w:t xml:space="preserve"> </w:t>
            </w:r>
            <w:r w:rsidR="00B90733">
              <w:t xml:space="preserve">hedge on </w:t>
            </w:r>
            <w:r>
              <w:t xml:space="preserve">path on the way up from the village to the </w:t>
            </w:r>
            <w:r w:rsidR="00B90733">
              <w:t>church</w:t>
            </w:r>
            <w:r>
              <w:t xml:space="preserve"> was</w:t>
            </w:r>
            <w:r w:rsidR="00B90733">
              <w:t xml:space="preserve"> </w:t>
            </w:r>
            <w:r w:rsidR="003500E9">
              <w:t>overgrown</w:t>
            </w:r>
            <w:r w:rsidR="00B90733">
              <w:t xml:space="preserve"> again and </w:t>
            </w:r>
            <w:r w:rsidR="003500E9">
              <w:t xml:space="preserve">the </w:t>
            </w:r>
            <w:r w:rsidR="00365EC4">
              <w:t>C</w:t>
            </w:r>
            <w:r w:rsidR="003500E9">
              <w:t xml:space="preserve">hair was asked to speak to the </w:t>
            </w:r>
            <w:r w:rsidR="00365EC4">
              <w:t>G</w:t>
            </w:r>
            <w:r w:rsidR="003500E9">
              <w:t>reens to get this cut back.</w:t>
            </w:r>
            <w:r>
              <w:t xml:space="preserve"> </w:t>
            </w:r>
          </w:p>
          <w:p w14:paraId="2BBED82A" w14:textId="77777777" w:rsidR="003500E9" w:rsidRDefault="003500E9" w:rsidP="003923D5"/>
          <w:p w14:paraId="2C519698" w14:textId="6CE75FA4" w:rsidR="003500E9" w:rsidRDefault="003500E9" w:rsidP="003923D5">
            <w:r>
              <w:t xml:space="preserve">The Village phone </w:t>
            </w:r>
            <w:r w:rsidR="00B71123">
              <w:t>box needs to be kept clean and will need repainting. Henry Jodrell noted that BT had to maintain the phone as the bottom of the village had no mobile signa</w:t>
            </w:r>
            <w:r w:rsidR="00101F96">
              <w:t>l. Realistically cleaning and re-painting would need to be done by volunteers in the village. That would be a pro</w:t>
            </w:r>
            <w:r w:rsidR="004C1D5B">
              <w:t>ject for the coming year.</w:t>
            </w:r>
          </w:p>
          <w:p w14:paraId="6494D8F2" w14:textId="77777777" w:rsidR="00320740" w:rsidRDefault="00320740" w:rsidP="003923D5"/>
          <w:p w14:paraId="4FA4053C" w14:textId="5D395546" w:rsidR="00320740" w:rsidRDefault="00320740" w:rsidP="003923D5">
            <w:r>
              <w:t xml:space="preserve">Mention was made of the state of the </w:t>
            </w:r>
            <w:r w:rsidR="000E5516">
              <w:t xml:space="preserve">organ in the village church. Whist that is a church parochial council matter </w:t>
            </w:r>
            <w:r w:rsidR="00256FB2">
              <w:t>there</w:t>
            </w:r>
            <w:r w:rsidR="000E5516">
              <w:t xml:space="preserve"> is no reason why the village WhatsApp and website should not be used as platforms to raise money or </w:t>
            </w:r>
            <w:r w:rsidR="00256FB2">
              <w:t>make announcements.</w:t>
            </w:r>
          </w:p>
          <w:p w14:paraId="432D4331" w14:textId="77777777" w:rsidR="003923D5" w:rsidRDefault="003923D5" w:rsidP="003923D5"/>
          <w:p w14:paraId="337CA674" w14:textId="38FA72DF" w:rsidR="003923D5" w:rsidRDefault="003923D5" w:rsidP="005336DB"/>
        </w:tc>
      </w:tr>
      <w:tr w:rsidR="003923D5" w14:paraId="064CBBCB" w14:textId="77777777" w:rsidTr="00521689">
        <w:tc>
          <w:tcPr>
            <w:tcW w:w="4508" w:type="dxa"/>
          </w:tcPr>
          <w:p w14:paraId="3FB54FD9" w14:textId="19DBACC1" w:rsidR="003923D5" w:rsidRPr="005E76F6" w:rsidRDefault="003923D5" w:rsidP="003923D5">
            <w:pPr>
              <w:rPr>
                <w:b/>
              </w:rPr>
            </w:pPr>
            <w:r>
              <w:rPr>
                <w:b/>
              </w:rPr>
              <w:t xml:space="preserve">Meeting ended at </w:t>
            </w:r>
            <w:r w:rsidR="004C1D5B">
              <w:rPr>
                <w:b/>
              </w:rPr>
              <w:t>1920</w:t>
            </w:r>
            <w:r>
              <w:rPr>
                <w:b/>
              </w:rPr>
              <w:t xml:space="preserve"> hrs</w:t>
            </w:r>
          </w:p>
        </w:tc>
        <w:tc>
          <w:tcPr>
            <w:tcW w:w="4508" w:type="dxa"/>
          </w:tcPr>
          <w:p w14:paraId="29C5048F" w14:textId="77777777" w:rsidR="003923D5" w:rsidRDefault="003923D5" w:rsidP="003923D5"/>
        </w:tc>
      </w:tr>
    </w:tbl>
    <w:p w14:paraId="48CD060E" w14:textId="77777777" w:rsidR="00521689" w:rsidRDefault="00521689" w:rsidP="00521689"/>
    <w:p w14:paraId="77126CBE" w14:textId="14FF63A3" w:rsidR="00323434" w:rsidRDefault="00C95BB5" w:rsidP="00521689">
      <w:r>
        <w:t>Signed</w:t>
      </w:r>
      <w:r w:rsidR="00896311">
        <w:tab/>
      </w:r>
      <w:r w:rsidR="00896311">
        <w:tab/>
      </w:r>
      <w:r w:rsidR="00896311">
        <w:tab/>
      </w:r>
      <w:r w:rsidR="00896311">
        <w:tab/>
      </w:r>
      <w:r w:rsidR="00896311">
        <w:tab/>
      </w:r>
      <w:r w:rsidR="00896311">
        <w:tab/>
      </w:r>
      <w:r w:rsidR="00896311">
        <w:tab/>
      </w:r>
      <w:r w:rsidR="00896311">
        <w:tab/>
      </w:r>
      <w:r w:rsidR="00896311">
        <w:tab/>
      </w:r>
      <w:r w:rsidR="00896311">
        <w:tab/>
        <w:t>Date</w:t>
      </w:r>
      <w:r w:rsidR="009864E5">
        <w:t xml:space="preserve"> </w:t>
      </w:r>
      <w:r w:rsidR="00FC108F">
        <w:t>1</w:t>
      </w:r>
      <w:r w:rsidR="00F14691">
        <w:t>4</w:t>
      </w:r>
      <w:r w:rsidR="009864E5">
        <w:t xml:space="preserve"> July 202</w:t>
      </w:r>
      <w:r w:rsidR="004341C3">
        <w:t>5</w:t>
      </w:r>
    </w:p>
    <w:p w14:paraId="18195214" w14:textId="249E1106" w:rsidR="00C95BB5" w:rsidRDefault="00C95BB5" w:rsidP="00521689"/>
    <w:p w14:paraId="13C20803" w14:textId="5B4C8EE3" w:rsidR="00C95BB5" w:rsidRDefault="00C95BB5" w:rsidP="00521689"/>
    <w:p w14:paraId="4C995221" w14:textId="7A0B9D91" w:rsidR="00C95BB5" w:rsidRDefault="004341C3" w:rsidP="00521689">
      <w:r>
        <w:t>George Clarke</w:t>
      </w:r>
    </w:p>
    <w:p w14:paraId="2194C043" w14:textId="0D349475" w:rsidR="00C95BB5" w:rsidRDefault="00C95BB5" w:rsidP="00521689">
      <w:r>
        <w:t>Chair of Easton Grey Parish Meeting</w:t>
      </w:r>
    </w:p>
    <w:p w14:paraId="02481AEB" w14:textId="233D6371" w:rsidR="00896311" w:rsidRDefault="00896311">
      <w:r>
        <w:br w:type="page"/>
      </w:r>
    </w:p>
    <w:p w14:paraId="34215C70" w14:textId="6A320E47" w:rsidR="00323434" w:rsidRPr="00B36291" w:rsidRDefault="00323434" w:rsidP="00323434">
      <w:pPr>
        <w:ind w:left="720" w:hanging="360"/>
        <w:jc w:val="both"/>
        <w:rPr>
          <w:rFonts w:ascii="Arial" w:hAnsi="Arial" w:cs="Arial"/>
          <w:b/>
          <w:bCs/>
          <w:sz w:val="32"/>
          <w:szCs w:val="32"/>
          <w:u w:val="single"/>
        </w:rPr>
      </w:pPr>
      <w:r w:rsidRPr="00B36291">
        <w:rPr>
          <w:rFonts w:ascii="Arial" w:hAnsi="Arial" w:cs="Arial"/>
          <w:b/>
          <w:bCs/>
          <w:sz w:val="32"/>
          <w:szCs w:val="32"/>
          <w:u w:val="single"/>
        </w:rPr>
        <w:lastRenderedPageBreak/>
        <w:t>Parish Steward Scheme Tasks – 202</w:t>
      </w:r>
      <w:r w:rsidR="00DA46C3">
        <w:rPr>
          <w:rFonts w:ascii="Arial" w:hAnsi="Arial" w:cs="Arial"/>
          <w:b/>
          <w:bCs/>
          <w:sz w:val="32"/>
          <w:szCs w:val="32"/>
          <w:u w:val="single"/>
        </w:rPr>
        <w:t>5</w:t>
      </w:r>
    </w:p>
    <w:p w14:paraId="7EE4145E"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hand clearing and cutting of growth from drainage grips and drain gully covers.</w:t>
      </w:r>
    </w:p>
    <w:p w14:paraId="0EEE58A1"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hand clearing of blocked gullies.</w:t>
      </w:r>
    </w:p>
    <w:p w14:paraId="68CAE357"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rodding of drainage systems</w:t>
      </w:r>
    </w:p>
    <w:p w14:paraId="4A806C0D"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 xml:space="preserve">clearing of small culverts, pipes, and pits </w:t>
      </w:r>
    </w:p>
    <w:p w14:paraId="3BBE1AB2"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 xml:space="preserve">clearing storm debris </w:t>
      </w:r>
    </w:p>
    <w:p w14:paraId="0712EEB1"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 xml:space="preserve">trimming encroaching hedges and vegetation from around road signs and railings </w:t>
      </w:r>
    </w:p>
    <w:p w14:paraId="7C5BAF79"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 xml:space="preserve">cleaning and straightening small road signs.  </w:t>
      </w:r>
    </w:p>
    <w:p w14:paraId="6467B77B"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 xml:space="preserve">hand cutting small visibility areas. </w:t>
      </w:r>
    </w:p>
    <w:p w14:paraId="79F6D3B4"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reactive emergency repairs including pothole repairs (In accordance with Wiltshire Councils Highways Inspection Manual 2018)</w:t>
      </w:r>
    </w:p>
    <w:p w14:paraId="0D24A16C"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 xml:space="preserve">find, fix &amp; record potholes (cold repairs only) </w:t>
      </w:r>
    </w:p>
    <w:p w14:paraId="5151579E"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 xml:space="preserve">responding to road closure requests from the emergency services </w:t>
      </w:r>
    </w:p>
    <w:p w14:paraId="389B28C2"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removal of ragwort (hand pulling or strimming of defined areas)</w:t>
      </w:r>
    </w:p>
    <w:p w14:paraId="33776495"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 xml:space="preserve">treatment/removal of weeds </w:t>
      </w:r>
    </w:p>
    <w:p w14:paraId="065A7443"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 xml:space="preserve">graffiti and fly posting removal. </w:t>
      </w:r>
    </w:p>
    <w:p w14:paraId="572AD06E"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clearance of debris and materials from scenes of road traffic collisions including clinical waste.</w:t>
      </w:r>
    </w:p>
    <w:p w14:paraId="208AFE9A"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siding out of footways and carriageways</w:t>
      </w:r>
    </w:p>
    <w:p w14:paraId="0F563057" w14:textId="77777777" w:rsidR="00323434" w:rsidRPr="00B36291" w:rsidRDefault="00323434" w:rsidP="00323434">
      <w:pPr>
        <w:pStyle w:val="ListParagraph"/>
        <w:numPr>
          <w:ilvl w:val="1"/>
          <w:numId w:val="12"/>
        </w:numPr>
        <w:spacing w:before="100" w:beforeAutospacing="1" w:after="100" w:afterAutospacing="1" w:line="240" w:lineRule="auto"/>
        <w:ind w:left="851" w:hanging="425"/>
        <w:jc w:val="both"/>
        <w:rPr>
          <w:rFonts w:ascii="Arial" w:hAnsi="Arial" w:cs="Arial"/>
        </w:rPr>
      </w:pPr>
      <w:r w:rsidRPr="00B36291">
        <w:rPr>
          <w:rFonts w:ascii="Arial" w:hAnsi="Arial" w:cs="Arial"/>
        </w:rPr>
        <w:t>clearance of storm damaged trees from the Highway including the use of a chainsaw</w:t>
      </w:r>
    </w:p>
    <w:p w14:paraId="78893DA3" w14:textId="77777777" w:rsidR="00323434" w:rsidRPr="00B36291" w:rsidRDefault="00323434" w:rsidP="00323434">
      <w:pPr>
        <w:spacing w:before="100" w:beforeAutospacing="1" w:after="100" w:afterAutospacing="1"/>
        <w:ind w:left="360"/>
        <w:jc w:val="both"/>
        <w:rPr>
          <w:rFonts w:ascii="Arial" w:hAnsi="Arial" w:cs="Arial"/>
        </w:rPr>
      </w:pPr>
      <w:r w:rsidRPr="00B36291">
        <w:rPr>
          <w:rFonts w:ascii="Arial" w:hAnsi="Arial" w:cs="Arial"/>
        </w:rPr>
        <w:t>The following works cannot be undertaken by the Parish Steward without support as they require a two-person operation. These works can be undertaken on an ADHOC day, which is typically a Friday, but this is flexible.</w:t>
      </w:r>
    </w:p>
    <w:p w14:paraId="440E93B8" w14:textId="77777777" w:rsidR="00323434" w:rsidRPr="00B36291" w:rsidRDefault="00323434" w:rsidP="00323434">
      <w:pPr>
        <w:pStyle w:val="ListParagraph"/>
        <w:numPr>
          <w:ilvl w:val="0"/>
          <w:numId w:val="13"/>
        </w:numPr>
        <w:spacing w:before="100" w:beforeAutospacing="1" w:after="100" w:afterAutospacing="1" w:line="240" w:lineRule="auto"/>
        <w:ind w:left="851" w:hanging="425"/>
        <w:jc w:val="both"/>
        <w:rPr>
          <w:rFonts w:ascii="Arial" w:hAnsi="Arial" w:cs="Arial"/>
        </w:rPr>
      </w:pPr>
      <w:r w:rsidRPr="00B36291">
        <w:rPr>
          <w:rFonts w:ascii="Arial" w:hAnsi="Arial" w:cs="Arial"/>
        </w:rPr>
        <w:t>Minor Carriageway repairs including vehicle overruns.</w:t>
      </w:r>
    </w:p>
    <w:p w14:paraId="7E45DD45" w14:textId="77777777" w:rsidR="00323434" w:rsidRPr="00B36291" w:rsidRDefault="00323434" w:rsidP="00323434">
      <w:pPr>
        <w:pStyle w:val="ListParagraph"/>
        <w:numPr>
          <w:ilvl w:val="0"/>
          <w:numId w:val="13"/>
        </w:numPr>
        <w:spacing w:before="100" w:beforeAutospacing="1" w:after="100" w:afterAutospacing="1" w:line="240" w:lineRule="auto"/>
        <w:ind w:left="851" w:hanging="425"/>
        <w:jc w:val="both"/>
        <w:rPr>
          <w:rFonts w:ascii="Arial" w:hAnsi="Arial" w:cs="Arial"/>
        </w:rPr>
      </w:pPr>
      <w:r w:rsidRPr="00B36291">
        <w:rPr>
          <w:rFonts w:ascii="Arial" w:hAnsi="Arial" w:cs="Arial"/>
        </w:rPr>
        <w:t xml:space="preserve">Works requiring traffic management (including Stop and Go or manual controlling of temporary traffic signals in accordance with Chapter 8) </w:t>
      </w:r>
    </w:p>
    <w:p w14:paraId="5946A1B1" w14:textId="77777777" w:rsidR="00323434" w:rsidRPr="00B36291" w:rsidRDefault="00323434" w:rsidP="00323434">
      <w:pPr>
        <w:spacing w:before="100" w:beforeAutospacing="1" w:after="100" w:afterAutospacing="1"/>
        <w:ind w:left="426"/>
        <w:jc w:val="both"/>
        <w:rPr>
          <w:rFonts w:ascii="Arial" w:hAnsi="Arial" w:cs="Arial"/>
        </w:rPr>
      </w:pPr>
      <w:r w:rsidRPr="00B36291">
        <w:rPr>
          <w:rFonts w:ascii="Arial" w:hAnsi="Arial" w:cs="Arial"/>
        </w:rPr>
        <w:t>Examples of types of emergency reactive local highway work which is to be undertaken by the Highway Stewards includes (but is not exclusive to). These issues can take the steward from their programme:</w:t>
      </w:r>
    </w:p>
    <w:p w14:paraId="05B5E66F" w14:textId="77777777" w:rsidR="00323434" w:rsidRPr="00B36291" w:rsidRDefault="00323434" w:rsidP="00323434">
      <w:pPr>
        <w:pStyle w:val="ListParagraph"/>
        <w:numPr>
          <w:ilvl w:val="0"/>
          <w:numId w:val="14"/>
        </w:numPr>
        <w:tabs>
          <w:tab w:val="num" w:pos="1440"/>
          <w:tab w:val="right" w:leader="dot" w:pos="8640"/>
          <w:tab w:val="right" w:pos="9072"/>
        </w:tabs>
        <w:overflowPunct w:val="0"/>
        <w:autoSpaceDE w:val="0"/>
        <w:autoSpaceDN w:val="0"/>
        <w:adjustRightInd w:val="0"/>
        <w:spacing w:before="100" w:beforeAutospacing="1" w:after="100" w:afterAutospacing="1" w:line="240" w:lineRule="auto"/>
        <w:ind w:left="851" w:hanging="425"/>
        <w:jc w:val="both"/>
        <w:textAlignment w:val="baseline"/>
        <w:rPr>
          <w:rFonts w:ascii="Arial" w:hAnsi="Arial" w:cs="Arial"/>
        </w:rPr>
      </w:pPr>
      <w:r w:rsidRPr="00B36291">
        <w:rPr>
          <w:rFonts w:ascii="Arial" w:hAnsi="Arial" w:cs="Arial"/>
        </w:rPr>
        <w:t>resolving flooding issues – clearing drainage grips and drain gully covers, clearing of small culverts, pipes, and pits etc.</w:t>
      </w:r>
    </w:p>
    <w:p w14:paraId="2E55EFB7" w14:textId="77777777" w:rsidR="00323434" w:rsidRPr="00B36291" w:rsidRDefault="00323434" w:rsidP="00323434">
      <w:pPr>
        <w:pStyle w:val="ListParagraph"/>
        <w:numPr>
          <w:ilvl w:val="0"/>
          <w:numId w:val="14"/>
        </w:numPr>
        <w:tabs>
          <w:tab w:val="num" w:pos="1440"/>
          <w:tab w:val="right" w:leader="dot" w:pos="8640"/>
          <w:tab w:val="right" w:pos="9072"/>
        </w:tabs>
        <w:overflowPunct w:val="0"/>
        <w:autoSpaceDE w:val="0"/>
        <w:autoSpaceDN w:val="0"/>
        <w:adjustRightInd w:val="0"/>
        <w:spacing w:before="100" w:beforeAutospacing="1" w:after="100" w:afterAutospacing="1" w:line="240" w:lineRule="auto"/>
        <w:ind w:left="851" w:hanging="425"/>
        <w:jc w:val="both"/>
        <w:textAlignment w:val="baseline"/>
        <w:rPr>
          <w:rFonts w:ascii="Arial" w:hAnsi="Arial" w:cs="Arial"/>
        </w:rPr>
      </w:pPr>
      <w:r w:rsidRPr="00B36291">
        <w:rPr>
          <w:rFonts w:ascii="Arial" w:hAnsi="Arial" w:cs="Arial"/>
        </w:rPr>
        <w:t xml:space="preserve">placing emergency signage and traffic management </w:t>
      </w:r>
    </w:p>
    <w:p w14:paraId="31DA0C95" w14:textId="77777777" w:rsidR="00323434" w:rsidRPr="00B36291" w:rsidRDefault="00323434" w:rsidP="00323434">
      <w:pPr>
        <w:pStyle w:val="ListParagraph"/>
        <w:numPr>
          <w:ilvl w:val="0"/>
          <w:numId w:val="14"/>
        </w:numPr>
        <w:tabs>
          <w:tab w:val="num" w:pos="1440"/>
          <w:tab w:val="right" w:leader="dot" w:pos="8640"/>
          <w:tab w:val="right" w:pos="9072"/>
        </w:tabs>
        <w:overflowPunct w:val="0"/>
        <w:autoSpaceDE w:val="0"/>
        <w:autoSpaceDN w:val="0"/>
        <w:adjustRightInd w:val="0"/>
        <w:spacing w:before="100" w:beforeAutospacing="1" w:after="100" w:afterAutospacing="1" w:line="240" w:lineRule="auto"/>
        <w:ind w:left="851" w:hanging="425"/>
        <w:jc w:val="both"/>
        <w:textAlignment w:val="baseline"/>
        <w:rPr>
          <w:rFonts w:ascii="Arial" w:hAnsi="Arial" w:cs="Arial"/>
        </w:rPr>
      </w:pPr>
      <w:r w:rsidRPr="00B36291">
        <w:rPr>
          <w:rFonts w:ascii="Arial" w:hAnsi="Arial" w:cs="Arial"/>
        </w:rPr>
        <w:t xml:space="preserve">fence and pedestrian barrier safe </w:t>
      </w:r>
    </w:p>
    <w:p w14:paraId="15218673" w14:textId="77777777" w:rsidR="00323434" w:rsidRPr="00B36291" w:rsidRDefault="00323434" w:rsidP="00323434">
      <w:pPr>
        <w:pStyle w:val="ListParagraph"/>
        <w:numPr>
          <w:ilvl w:val="0"/>
          <w:numId w:val="14"/>
        </w:numPr>
        <w:tabs>
          <w:tab w:val="num" w:pos="1440"/>
          <w:tab w:val="right" w:leader="dot" w:pos="8640"/>
          <w:tab w:val="right" w:pos="9072"/>
        </w:tabs>
        <w:overflowPunct w:val="0"/>
        <w:autoSpaceDE w:val="0"/>
        <w:autoSpaceDN w:val="0"/>
        <w:adjustRightInd w:val="0"/>
        <w:spacing w:before="100" w:beforeAutospacing="1" w:after="100" w:afterAutospacing="1" w:line="240" w:lineRule="auto"/>
        <w:ind w:left="851" w:hanging="425"/>
        <w:jc w:val="both"/>
        <w:textAlignment w:val="baseline"/>
        <w:rPr>
          <w:rFonts w:ascii="Arial" w:hAnsi="Arial" w:cs="Arial"/>
        </w:rPr>
      </w:pPr>
      <w:r w:rsidRPr="00B36291">
        <w:rPr>
          <w:rFonts w:ascii="Arial" w:hAnsi="Arial" w:cs="Arial"/>
        </w:rPr>
        <w:t xml:space="preserve">clearing structures and fixings and make safe.  </w:t>
      </w:r>
    </w:p>
    <w:p w14:paraId="422FA6D8" w14:textId="77777777" w:rsidR="00323434" w:rsidRPr="00B36291" w:rsidRDefault="00323434" w:rsidP="00323434">
      <w:pPr>
        <w:pStyle w:val="ListParagraph"/>
        <w:numPr>
          <w:ilvl w:val="0"/>
          <w:numId w:val="14"/>
        </w:numPr>
        <w:tabs>
          <w:tab w:val="num" w:pos="1440"/>
          <w:tab w:val="right" w:leader="dot" w:pos="8640"/>
          <w:tab w:val="right" w:pos="9072"/>
        </w:tabs>
        <w:overflowPunct w:val="0"/>
        <w:autoSpaceDE w:val="0"/>
        <w:autoSpaceDN w:val="0"/>
        <w:adjustRightInd w:val="0"/>
        <w:spacing w:before="100" w:beforeAutospacing="1" w:after="100" w:afterAutospacing="1" w:line="240" w:lineRule="auto"/>
        <w:ind w:left="851" w:hanging="425"/>
        <w:jc w:val="both"/>
        <w:textAlignment w:val="baseline"/>
        <w:rPr>
          <w:rFonts w:ascii="Arial" w:hAnsi="Arial" w:cs="Arial"/>
        </w:rPr>
      </w:pPr>
      <w:r w:rsidRPr="00B36291">
        <w:rPr>
          <w:rFonts w:ascii="Arial" w:hAnsi="Arial" w:cs="Arial"/>
        </w:rPr>
        <w:t xml:space="preserve">hand cutting vegetation in visibility areas.  </w:t>
      </w:r>
    </w:p>
    <w:p w14:paraId="392087BB" w14:textId="77777777" w:rsidR="00323434" w:rsidRPr="00B36291" w:rsidRDefault="00323434" w:rsidP="00323434">
      <w:pPr>
        <w:pStyle w:val="ListParagraph"/>
        <w:numPr>
          <w:ilvl w:val="0"/>
          <w:numId w:val="14"/>
        </w:numPr>
        <w:tabs>
          <w:tab w:val="num" w:pos="1440"/>
          <w:tab w:val="right" w:leader="dot" w:pos="8640"/>
          <w:tab w:val="right" w:pos="9072"/>
        </w:tabs>
        <w:overflowPunct w:val="0"/>
        <w:autoSpaceDE w:val="0"/>
        <w:autoSpaceDN w:val="0"/>
        <w:adjustRightInd w:val="0"/>
        <w:spacing w:before="100" w:beforeAutospacing="1" w:after="100" w:afterAutospacing="1" w:line="240" w:lineRule="auto"/>
        <w:ind w:left="851" w:hanging="425"/>
        <w:jc w:val="both"/>
        <w:textAlignment w:val="baseline"/>
        <w:rPr>
          <w:rFonts w:ascii="Arial" w:hAnsi="Arial" w:cs="Arial"/>
        </w:rPr>
      </w:pPr>
      <w:r w:rsidRPr="00B36291">
        <w:rPr>
          <w:rFonts w:ascii="Arial" w:hAnsi="Arial" w:cs="Arial"/>
        </w:rPr>
        <w:t xml:space="preserve">reactive pothole repair </w:t>
      </w:r>
    </w:p>
    <w:p w14:paraId="3003F3EA" w14:textId="77777777" w:rsidR="00323434" w:rsidRPr="00B36291" w:rsidRDefault="00323434" w:rsidP="00323434">
      <w:pPr>
        <w:pStyle w:val="ListParagraph"/>
        <w:numPr>
          <w:ilvl w:val="0"/>
          <w:numId w:val="14"/>
        </w:numPr>
        <w:tabs>
          <w:tab w:val="num" w:pos="1440"/>
          <w:tab w:val="right" w:leader="dot" w:pos="8640"/>
          <w:tab w:val="right" w:pos="9072"/>
        </w:tabs>
        <w:overflowPunct w:val="0"/>
        <w:autoSpaceDE w:val="0"/>
        <w:autoSpaceDN w:val="0"/>
        <w:adjustRightInd w:val="0"/>
        <w:spacing w:before="100" w:beforeAutospacing="1" w:after="100" w:afterAutospacing="1" w:line="240" w:lineRule="auto"/>
        <w:ind w:left="851" w:hanging="425"/>
        <w:jc w:val="both"/>
        <w:textAlignment w:val="baseline"/>
        <w:rPr>
          <w:rFonts w:ascii="Arial" w:hAnsi="Arial" w:cs="Arial"/>
        </w:rPr>
      </w:pPr>
      <w:r w:rsidRPr="00B36291">
        <w:rPr>
          <w:rFonts w:ascii="Arial" w:hAnsi="Arial" w:cs="Arial"/>
        </w:rPr>
        <w:t xml:space="preserve">responding to road closure requests from the emergency services </w:t>
      </w:r>
    </w:p>
    <w:p w14:paraId="22B12FD3" w14:textId="77777777" w:rsidR="00323434" w:rsidRPr="00B36291" w:rsidRDefault="00323434" w:rsidP="00323434">
      <w:pPr>
        <w:pStyle w:val="ListParagraph"/>
        <w:numPr>
          <w:ilvl w:val="0"/>
          <w:numId w:val="14"/>
        </w:numPr>
        <w:tabs>
          <w:tab w:val="num" w:pos="1440"/>
          <w:tab w:val="right" w:leader="dot" w:pos="8640"/>
          <w:tab w:val="right" w:pos="9072"/>
        </w:tabs>
        <w:overflowPunct w:val="0"/>
        <w:autoSpaceDE w:val="0"/>
        <w:autoSpaceDN w:val="0"/>
        <w:adjustRightInd w:val="0"/>
        <w:spacing w:before="100" w:beforeAutospacing="1" w:after="100" w:afterAutospacing="1" w:line="240" w:lineRule="auto"/>
        <w:ind w:left="851" w:hanging="425"/>
        <w:jc w:val="both"/>
        <w:textAlignment w:val="baseline"/>
        <w:rPr>
          <w:rFonts w:ascii="Arial" w:hAnsi="Arial" w:cs="Arial"/>
        </w:rPr>
      </w:pPr>
      <w:r w:rsidRPr="00B36291">
        <w:rPr>
          <w:rFonts w:ascii="Arial" w:hAnsi="Arial" w:cs="Arial"/>
        </w:rPr>
        <w:t>small masonry type works such as repairs to slabs and damaged kerbs.</w:t>
      </w:r>
    </w:p>
    <w:p w14:paraId="02848700" w14:textId="77777777" w:rsidR="00323434" w:rsidRPr="00B36291" w:rsidRDefault="00323434" w:rsidP="00323434">
      <w:pPr>
        <w:pStyle w:val="ListParagraph"/>
        <w:numPr>
          <w:ilvl w:val="0"/>
          <w:numId w:val="14"/>
        </w:numPr>
        <w:tabs>
          <w:tab w:val="num" w:pos="1440"/>
          <w:tab w:val="right" w:leader="dot" w:pos="8640"/>
          <w:tab w:val="right" w:pos="9072"/>
        </w:tabs>
        <w:overflowPunct w:val="0"/>
        <w:autoSpaceDE w:val="0"/>
        <w:autoSpaceDN w:val="0"/>
        <w:adjustRightInd w:val="0"/>
        <w:spacing w:before="100" w:beforeAutospacing="1" w:after="100" w:afterAutospacing="1" w:line="240" w:lineRule="auto"/>
        <w:ind w:left="851" w:hanging="425"/>
        <w:jc w:val="both"/>
        <w:textAlignment w:val="baseline"/>
        <w:rPr>
          <w:rFonts w:ascii="Arial" w:hAnsi="Arial" w:cs="Arial"/>
        </w:rPr>
      </w:pPr>
      <w:r w:rsidRPr="00B36291">
        <w:rPr>
          <w:rFonts w:ascii="Arial" w:hAnsi="Arial" w:cs="Arial"/>
        </w:rPr>
        <w:t>clearance of debris and materials from scenes of road traffic collisions including clinical waste</w:t>
      </w:r>
    </w:p>
    <w:p w14:paraId="487B0FFE" w14:textId="32768768" w:rsidR="00323434" w:rsidRDefault="00323434" w:rsidP="00521689">
      <w:pPr>
        <w:pStyle w:val="ListParagraph"/>
        <w:numPr>
          <w:ilvl w:val="0"/>
          <w:numId w:val="14"/>
        </w:numPr>
        <w:tabs>
          <w:tab w:val="num" w:pos="1440"/>
          <w:tab w:val="right" w:leader="dot" w:pos="8640"/>
          <w:tab w:val="right" w:pos="9072"/>
        </w:tabs>
        <w:overflowPunct w:val="0"/>
        <w:autoSpaceDE w:val="0"/>
        <w:autoSpaceDN w:val="0"/>
        <w:adjustRightInd w:val="0"/>
        <w:spacing w:before="100" w:beforeAutospacing="1" w:after="100" w:afterAutospacing="1" w:line="240" w:lineRule="auto"/>
        <w:ind w:left="851" w:hanging="425"/>
        <w:jc w:val="both"/>
        <w:textAlignment w:val="baseline"/>
      </w:pPr>
      <w:r w:rsidRPr="00BD6700">
        <w:rPr>
          <w:rFonts w:ascii="Arial" w:hAnsi="Arial" w:cs="Arial"/>
        </w:rPr>
        <w:t xml:space="preserve">clearance of storm damaged trees from the Highway including the use of a </w:t>
      </w:r>
      <w:r w:rsidRPr="00BD6700">
        <w:rPr>
          <w:rFonts w:ascii="Arial" w:hAnsi="Arial" w:cs="Arial"/>
          <w:color w:val="000000" w:themeColor="text1"/>
        </w:rPr>
        <w:t xml:space="preserve">chainsaw – requires additional operative.  </w:t>
      </w:r>
    </w:p>
    <w:sectPr w:rsidR="00323434" w:rsidSect="001006D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0ED7"/>
    <w:multiLevelType w:val="hybridMultilevel"/>
    <w:tmpl w:val="078828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A7DA2"/>
    <w:multiLevelType w:val="hybridMultilevel"/>
    <w:tmpl w:val="2B1C45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85E339A"/>
    <w:multiLevelType w:val="hybridMultilevel"/>
    <w:tmpl w:val="C768549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A1A34E0"/>
    <w:multiLevelType w:val="hybridMultilevel"/>
    <w:tmpl w:val="12FE1CB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9C3CEE"/>
    <w:multiLevelType w:val="hybridMultilevel"/>
    <w:tmpl w:val="92288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BC025F"/>
    <w:multiLevelType w:val="hybridMultilevel"/>
    <w:tmpl w:val="2FDC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52618"/>
    <w:multiLevelType w:val="hybridMultilevel"/>
    <w:tmpl w:val="3FB43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F0758"/>
    <w:multiLevelType w:val="multilevel"/>
    <w:tmpl w:val="B81215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32F52"/>
    <w:multiLevelType w:val="hybridMultilevel"/>
    <w:tmpl w:val="B964E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1A7CEF"/>
    <w:multiLevelType w:val="hybridMultilevel"/>
    <w:tmpl w:val="0ED2CD4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9A271F0"/>
    <w:multiLevelType w:val="hybridMultilevel"/>
    <w:tmpl w:val="6C488C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1106D4"/>
    <w:multiLevelType w:val="hybridMultilevel"/>
    <w:tmpl w:val="2E84D5B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49C0655"/>
    <w:multiLevelType w:val="hybridMultilevel"/>
    <w:tmpl w:val="03729396"/>
    <w:lvl w:ilvl="0" w:tplc="71EA8C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B7ACF"/>
    <w:multiLevelType w:val="hybridMultilevel"/>
    <w:tmpl w:val="269A4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B47661"/>
    <w:multiLevelType w:val="multilevel"/>
    <w:tmpl w:val="7652B0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904BC7"/>
    <w:multiLevelType w:val="hybridMultilevel"/>
    <w:tmpl w:val="AD6A7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620F68"/>
    <w:multiLevelType w:val="hybridMultilevel"/>
    <w:tmpl w:val="20802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781BEC"/>
    <w:multiLevelType w:val="hybridMultilevel"/>
    <w:tmpl w:val="52666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C5530F"/>
    <w:multiLevelType w:val="hybridMultilevel"/>
    <w:tmpl w:val="BADCF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3A1629"/>
    <w:multiLevelType w:val="hybridMultilevel"/>
    <w:tmpl w:val="5DF87C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44C0892"/>
    <w:multiLevelType w:val="multilevel"/>
    <w:tmpl w:val="FDAA24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D81B07"/>
    <w:multiLevelType w:val="multilevel"/>
    <w:tmpl w:val="06146E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406734"/>
    <w:multiLevelType w:val="multilevel"/>
    <w:tmpl w:val="EC1A68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CE0A29"/>
    <w:multiLevelType w:val="multilevel"/>
    <w:tmpl w:val="CB1A5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0365906">
    <w:abstractNumId w:val="12"/>
  </w:num>
  <w:num w:numId="2" w16cid:durableId="2107532346">
    <w:abstractNumId w:val="18"/>
  </w:num>
  <w:num w:numId="3" w16cid:durableId="296758941">
    <w:abstractNumId w:val="8"/>
  </w:num>
  <w:num w:numId="4" w16cid:durableId="382484482">
    <w:abstractNumId w:val="15"/>
  </w:num>
  <w:num w:numId="5" w16cid:durableId="2116899263">
    <w:abstractNumId w:val="13"/>
  </w:num>
  <w:num w:numId="6" w16cid:durableId="285433155">
    <w:abstractNumId w:val="16"/>
  </w:num>
  <w:num w:numId="7" w16cid:durableId="409500620">
    <w:abstractNumId w:val="6"/>
  </w:num>
  <w:num w:numId="8" w16cid:durableId="651717082">
    <w:abstractNumId w:val="5"/>
  </w:num>
  <w:num w:numId="9" w16cid:durableId="1177772049">
    <w:abstractNumId w:val="19"/>
  </w:num>
  <w:num w:numId="10" w16cid:durableId="447358615">
    <w:abstractNumId w:val="11"/>
  </w:num>
  <w:num w:numId="11" w16cid:durableId="497695677">
    <w:abstractNumId w:val="9"/>
  </w:num>
  <w:num w:numId="12" w16cid:durableId="735780021">
    <w:abstractNumId w:val="3"/>
  </w:num>
  <w:num w:numId="13" w16cid:durableId="1029642324">
    <w:abstractNumId w:val="1"/>
  </w:num>
  <w:num w:numId="14" w16cid:durableId="501044409">
    <w:abstractNumId w:val="2"/>
  </w:num>
  <w:num w:numId="15" w16cid:durableId="1580286721">
    <w:abstractNumId w:val="4"/>
  </w:num>
  <w:num w:numId="16" w16cid:durableId="2095660089">
    <w:abstractNumId w:val="0"/>
  </w:num>
  <w:num w:numId="17" w16cid:durableId="1600480531">
    <w:abstractNumId w:val="23"/>
  </w:num>
  <w:num w:numId="18" w16cid:durableId="1187720756">
    <w:abstractNumId w:val="20"/>
  </w:num>
  <w:num w:numId="19" w16cid:durableId="1975019554">
    <w:abstractNumId w:val="14"/>
  </w:num>
  <w:num w:numId="20" w16cid:durableId="786042162">
    <w:abstractNumId w:val="7"/>
  </w:num>
  <w:num w:numId="21" w16cid:durableId="645623991">
    <w:abstractNumId w:val="21"/>
  </w:num>
  <w:num w:numId="22" w16cid:durableId="868110386">
    <w:abstractNumId w:val="22"/>
  </w:num>
  <w:num w:numId="23" w16cid:durableId="1397968681">
    <w:abstractNumId w:val="17"/>
  </w:num>
  <w:num w:numId="24" w16cid:durableId="11571129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689"/>
    <w:rsid w:val="00004381"/>
    <w:rsid w:val="00020566"/>
    <w:rsid w:val="00022053"/>
    <w:rsid w:val="00022802"/>
    <w:rsid w:val="00024EE0"/>
    <w:rsid w:val="000312FD"/>
    <w:rsid w:val="000314B0"/>
    <w:rsid w:val="000336B2"/>
    <w:rsid w:val="00035623"/>
    <w:rsid w:val="00047E28"/>
    <w:rsid w:val="000510BB"/>
    <w:rsid w:val="000516A9"/>
    <w:rsid w:val="00051EA1"/>
    <w:rsid w:val="000532B1"/>
    <w:rsid w:val="0005695C"/>
    <w:rsid w:val="00062E94"/>
    <w:rsid w:val="00067C49"/>
    <w:rsid w:val="00071739"/>
    <w:rsid w:val="00071EDD"/>
    <w:rsid w:val="00076CCB"/>
    <w:rsid w:val="00081F5C"/>
    <w:rsid w:val="000936AB"/>
    <w:rsid w:val="000C52AB"/>
    <w:rsid w:val="000D3B59"/>
    <w:rsid w:val="000D4884"/>
    <w:rsid w:val="000D7A0A"/>
    <w:rsid w:val="000E29B5"/>
    <w:rsid w:val="000E2ECC"/>
    <w:rsid w:val="000E39BB"/>
    <w:rsid w:val="000E5516"/>
    <w:rsid w:val="000F7EAA"/>
    <w:rsid w:val="001006DF"/>
    <w:rsid w:val="00101F96"/>
    <w:rsid w:val="00104609"/>
    <w:rsid w:val="00104E88"/>
    <w:rsid w:val="001066AD"/>
    <w:rsid w:val="00107726"/>
    <w:rsid w:val="00110004"/>
    <w:rsid w:val="0011037E"/>
    <w:rsid w:val="00110C16"/>
    <w:rsid w:val="001122F7"/>
    <w:rsid w:val="001128A0"/>
    <w:rsid w:val="00113F02"/>
    <w:rsid w:val="001155A6"/>
    <w:rsid w:val="00131B59"/>
    <w:rsid w:val="00140F3D"/>
    <w:rsid w:val="001426D1"/>
    <w:rsid w:val="0015142E"/>
    <w:rsid w:val="00156A60"/>
    <w:rsid w:val="001571E9"/>
    <w:rsid w:val="0016227B"/>
    <w:rsid w:val="0016291B"/>
    <w:rsid w:val="001642DE"/>
    <w:rsid w:val="001721E1"/>
    <w:rsid w:val="001764CD"/>
    <w:rsid w:val="001847BA"/>
    <w:rsid w:val="0018499A"/>
    <w:rsid w:val="0018629C"/>
    <w:rsid w:val="00186C47"/>
    <w:rsid w:val="0019004B"/>
    <w:rsid w:val="00190334"/>
    <w:rsid w:val="00191A63"/>
    <w:rsid w:val="00192B21"/>
    <w:rsid w:val="00193F44"/>
    <w:rsid w:val="001A0555"/>
    <w:rsid w:val="001A5BB9"/>
    <w:rsid w:val="001B670A"/>
    <w:rsid w:val="001C16FA"/>
    <w:rsid w:val="001C6996"/>
    <w:rsid w:val="001D06A3"/>
    <w:rsid w:val="001D1DE7"/>
    <w:rsid w:val="001D4977"/>
    <w:rsid w:val="001D6955"/>
    <w:rsid w:val="001E1D75"/>
    <w:rsid w:val="001E3D4D"/>
    <w:rsid w:val="001F0708"/>
    <w:rsid w:val="001F4E0B"/>
    <w:rsid w:val="0020069A"/>
    <w:rsid w:val="00201F94"/>
    <w:rsid w:val="00202438"/>
    <w:rsid w:val="00203D71"/>
    <w:rsid w:val="00204B64"/>
    <w:rsid w:val="00204DB6"/>
    <w:rsid w:val="0021322F"/>
    <w:rsid w:val="00213739"/>
    <w:rsid w:val="00217351"/>
    <w:rsid w:val="00224EB1"/>
    <w:rsid w:val="0023087E"/>
    <w:rsid w:val="002374B1"/>
    <w:rsid w:val="002378C0"/>
    <w:rsid w:val="0024066E"/>
    <w:rsid w:val="00240BDE"/>
    <w:rsid w:val="00252DB8"/>
    <w:rsid w:val="00252DDC"/>
    <w:rsid w:val="00255B47"/>
    <w:rsid w:val="00256FB2"/>
    <w:rsid w:val="00262668"/>
    <w:rsid w:val="00262988"/>
    <w:rsid w:val="00263960"/>
    <w:rsid w:val="00263D30"/>
    <w:rsid w:val="00265189"/>
    <w:rsid w:val="002663FE"/>
    <w:rsid w:val="002701B3"/>
    <w:rsid w:val="00270CCB"/>
    <w:rsid w:val="00270E93"/>
    <w:rsid w:val="00277851"/>
    <w:rsid w:val="00285F9F"/>
    <w:rsid w:val="00291868"/>
    <w:rsid w:val="0029299D"/>
    <w:rsid w:val="00292E03"/>
    <w:rsid w:val="002937D7"/>
    <w:rsid w:val="00295042"/>
    <w:rsid w:val="002979CA"/>
    <w:rsid w:val="002A0291"/>
    <w:rsid w:val="002A149A"/>
    <w:rsid w:val="002A1ABF"/>
    <w:rsid w:val="002A54B8"/>
    <w:rsid w:val="002B23D1"/>
    <w:rsid w:val="002B7DB6"/>
    <w:rsid w:val="002C07FB"/>
    <w:rsid w:val="002C214B"/>
    <w:rsid w:val="002D5A2B"/>
    <w:rsid w:val="002D683E"/>
    <w:rsid w:val="002E049E"/>
    <w:rsid w:val="002E2801"/>
    <w:rsid w:val="002E5508"/>
    <w:rsid w:val="002F455C"/>
    <w:rsid w:val="002F7A2B"/>
    <w:rsid w:val="00305570"/>
    <w:rsid w:val="00306E19"/>
    <w:rsid w:val="003071F6"/>
    <w:rsid w:val="003108E9"/>
    <w:rsid w:val="003117FF"/>
    <w:rsid w:val="00312FDA"/>
    <w:rsid w:val="00316239"/>
    <w:rsid w:val="0031753C"/>
    <w:rsid w:val="00320740"/>
    <w:rsid w:val="0032289A"/>
    <w:rsid w:val="00322AB6"/>
    <w:rsid w:val="00322C3F"/>
    <w:rsid w:val="00323434"/>
    <w:rsid w:val="00323B76"/>
    <w:rsid w:val="003271EB"/>
    <w:rsid w:val="00331A2D"/>
    <w:rsid w:val="00341B68"/>
    <w:rsid w:val="003425D0"/>
    <w:rsid w:val="00342624"/>
    <w:rsid w:val="003478DB"/>
    <w:rsid w:val="003500E9"/>
    <w:rsid w:val="0035206E"/>
    <w:rsid w:val="00352545"/>
    <w:rsid w:val="00353C3D"/>
    <w:rsid w:val="0035420F"/>
    <w:rsid w:val="00355259"/>
    <w:rsid w:val="003555D5"/>
    <w:rsid w:val="00356741"/>
    <w:rsid w:val="00365EC4"/>
    <w:rsid w:val="00380F7A"/>
    <w:rsid w:val="003923D5"/>
    <w:rsid w:val="00395892"/>
    <w:rsid w:val="00395EF1"/>
    <w:rsid w:val="003A00E2"/>
    <w:rsid w:val="003A232F"/>
    <w:rsid w:val="003A2A71"/>
    <w:rsid w:val="003A3AD0"/>
    <w:rsid w:val="003A6F6B"/>
    <w:rsid w:val="003A74DF"/>
    <w:rsid w:val="003B0088"/>
    <w:rsid w:val="003B14F4"/>
    <w:rsid w:val="003B2EB4"/>
    <w:rsid w:val="003C19CA"/>
    <w:rsid w:val="003C2076"/>
    <w:rsid w:val="003D79B6"/>
    <w:rsid w:val="003E0822"/>
    <w:rsid w:val="003E15D2"/>
    <w:rsid w:val="003E2BB0"/>
    <w:rsid w:val="003E3FD6"/>
    <w:rsid w:val="003F00D8"/>
    <w:rsid w:val="003F1BD3"/>
    <w:rsid w:val="003F28CE"/>
    <w:rsid w:val="003F2C94"/>
    <w:rsid w:val="003F3E91"/>
    <w:rsid w:val="003F47C1"/>
    <w:rsid w:val="004005B3"/>
    <w:rsid w:val="0040060C"/>
    <w:rsid w:val="00401401"/>
    <w:rsid w:val="00402661"/>
    <w:rsid w:val="00403C70"/>
    <w:rsid w:val="0041514B"/>
    <w:rsid w:val="00433402"/>
    <w:rsid w:val="004341C3"/>
    <w:rsid w:val="00434479"/>
    <w:rsid w:val="00434613"/>
    <w:rsid w:val="00434C6A"/>
    <w:rsid w:val="004371B0"/>
    <w:rsid w:val="00437514"/>
    <w:rsid w:val="004375AA"/>
    <w:rsid w:val="00437EB7"/>
    <w:rsid w:val="00444240"/>
    <w:rsid w:val="00450AD3"/>
    <w:rsid w:val="00460197"/>
    <w:rsid w:val="00460697"/>
    <w:rsid w:val="00460A19"/>
    <w:rsid w:val="004630F8"/>
    <w:rsid w:val="00464A42"/>
    <w:rsid w:val="00465E30"/>
    <w:rsid w:val="00465FA1"/>
    <w:rsid w:val="00466B44"/>
    <w:rsid w:val="00485338"/>
    <w:rsid w:val="00486994"/>
    <w:rsid w:val="00487E1E"/>
    <w:rsid w:val="00487F0F"/>
    <w:rsid w:val="0049375A"/>
    <w:rsid w:val="004946CC"/>
    <w:rsid w:val="0049633C"/>
    <w:rsid w:val="004A6EF6"/>
    <w:rsid w:val="004B373D"/>
    <w:rsid w:val="004C1D5B"/>
    <w:rsid w:val="004C2E15"/>
    <w:rsid w:val="004C4D4C"/>
    <w:rsid w:val="004C6F37"/>
    <w:rsid w:val="004D1F84"/>
    <w:rsid w:val="004D54E9"/>
    <w:rsid w:val="004E2098"/>
    <w:rsid w:val="004E380C"/>
    <w:rsid w:val="004F152F"/>
    <w:rsid w:val="004F259D"/>
    <w:rsid w:val="004F45D6"/>
    <w:rsid w:val="004F470C"/>
    <w:rsid w:val="004F642D"/>
    <w:rsid w:val="00503E39"/>
    <w:rsid w:val="00504E87"/>
    <w:rsid w:val="005070A0"/>
    <w:rsid w:val="005103B5"/>
    <w:rsid w:val="00514CF3"/>
    <w:rsid w:val="0051713A"/>
    <w:rsid w:val="00517710"/>
    <w:rsid w:val="00517BA1"/>
    <w:rsid w:val="0052133C"/>
    <w:rsid w:val="00521689"/>
    <w:rsid w:val="005235F6"/>
    <w:rsid w:val="005236B3"/>
    <w:rsid w:val="00523FEE"/>
    <w:rsid w:val="00525BD7"/>
    <w:rsid w:val="00527889"/>
    <w:rsid w:val="00530145"/>
    <w:rsid w:val="005336DB"/>
    <w:rsid w:val="00535566"/>
    <w:rsid w:val="00535FC2"/>
    <w:rsid w:val="00540AC7"/>
    <w:rsid w:val="00543379"/>
    <w:rsid w:val="00543A22"/>
    <w:rsid w:val="005455D0"/>
    <w:rsid w:val="00546CAE"/>
    <w:rsid w:val="0055209D"/>
    <w:rsid w:val="00561D29"/>
    <w:rsid w:val="00567FA6"/>
    <w:rsid w:val="005747AB"/>
    <w:rsid w:val="005750C7"/>
    <w:rsid w:val="00576BC6"/>
    <w:rsid w:val="0058689E"/>
    <w:rsid w:val="00587736"/>
    <w:rsid w:val="005901C5"/>
    <w:rsid w:val="00594653"/>
    <w:rsid w:val="0059544B"/>
    <w:rsid w:val="005A31F9"/>
    <w:rsid w:val="005A486E"/>
    <w:rsid w:val="005A4D5D"/>
    <w:rsid w:val="005B3AE6"/>
    <w:rsid w:val="005B4D5A"/>
    <w:rsid w:val="005B6328"/>
    <w:rsid w:val="005C246D"/>
    <w:rsid w:val="005C75D9"/>
    <w:rsid w:val="005D01F7"/>
    <w:rsid w:val="005D28F5"/>
    <w:rsid w:val="005D3140"/>
    <w:rsid w:val="005D590B"/>
    <w:rsid w:val="005E1A50"/>
    <w:rsid w:val="005E2792"/>
    <w:rsid w:val="005E5D51"/>
    <w:rsid w:val="005E76F6"/>
    <w:rsid w:val="005F4386"/>
    <w:rsid w:val="005F470D"/>
    <w:rsid w:val="005F7779"/>
    <w:rsid w:val="00600D3B"/>
    <w:rsid w:val="00606D4E"/>
    <w:rsid w:val="00614A50"/>
    <w:rsid w:val="00615F8F"/>
    <w:rsid w:val="006202EB"/>
    <w:rsid w:val="006205E7"/>
    <w:rsid w:val="006208BF"/>
    <w:rsid w:val="00621C71"/>
    <w:rsid w:val="0062355C"/>
    <w:rsid w:val="00626178"/>
    <w:rsid w:val="00626778"/>
    <w:rsid w:val="00630758"/>
    <w:rsid w:val="0063451C"/>
    <w:rsid w:val="0063572F"/>
    <w:rsid w:val="00636322"/>
    <w:rsid w:val="00640086"/>
    <w:rsid w:val="00641974"/>
    <w:rsid w:val="00646E30"/>
    <w:rsid w:val="00651BF7"/>
    <w:rsid w:val="006533AE"/>
    <w:rsid w:val="00661025"/>
    <w:rsid w:val="0067026D"/>
    <w:rsid w:val="00675DBF"/>
    <w:rsid w:val="0067650D"/>
    <w:rsid w:val="006812FC"/>
    <w:rsid w:val="006869AE"/>
    <w:rsid w:val="00686C6C"/>
    <w:rsid w:val="00690C53"/>
    <w:rsid w:val="00696204"/>
    <w:rsid w:val="006A2667"/>
    <w:rsid w:val="006A564B"/>
    <w:rsid w:val="006B1D27"/>
    <w:rsid w:val="006D27E0"/>
    <w:rsid w:val="006D7E9B"/>
    <w:rsid w:val="006E031D"/>
    <w:rsid w:val="006E0F4D"/>
    <w:rsid w:val="006E27DF"/>
    <w:rsid w:val="006E655C"/>
    <w:rsid w:val="006F0B2E"/>
    <w:rsid w:val="006F14DD"/>
    <w:rsid w:val="006F1DB8"/>
    <w:rsid w:val="006F2279"/>
    <w:rsid w:val="006F42F2"/>
    <w:rsid w:val="007002FA"/>
    <w:rsid w:val="00701E7F"/>
    <w:rsid w:val="00701EAD"/>
    <w:rsid w:val="00710319"/>
    <w:rsid w:val="0071368B"/>
    <w:rsid w:val="00720E80"/>
    <w:rsid w:val="00733397"/>
    <w:rsid w:val="00737013"/>
    <w:rsid w:val="007434B7"/>
    <w:rsid w:val="007529EC"/>
    <w:rsid w:val="007561B3"/>
    <w:rsid w:val="00763D24"/>
    <w:rsid w:val="00772391"/>
    <w:rsid w:val="007733AF"/>
    <w:rsid w:val="007769BA"/>
    <w:rsid w:val="00776FEA"/>
    <w:rsid w:val="00780A7D"/>
    <w:rsid w:val="007811E9"/>
    <w:rsid w:val="00785500"/>
    <w:rsid w:val="00786A84"/>
    <w:rsid w:val="00792265"/>
    <w:rsid w:val="0079555F"/>
    <w:rsid w:val="007964A7"/>
    <w:rsid w:val="007A4D12"/>
    <w:rsid w:val="007A60CF"/>
    <w:rsid w:val="007B033D"/>
    <w:rsid w:val="007B586D"/>
    <w:rsid w:val="007B5F43"/>
    <w:rsid w:val="007B6D5C"/>
    <w:rsid w:val="007B742B"/>
    <w:rsid w:val="007C08B2"/>
    <w:rsid w:val="007C143C"/>
    <w:rsid w:val="007C72B4"/>
    <w:rsid w:val="007C76F1"/>
    <w:rsid w:val="007D09D4"/>
    <w:rsid w:val="007F043F"/>
    <w:rsid w:val="007F4DB2"/>
    <w:rsid w:val="0080584A"/>
    <w:rsid w:val="00806599"/>
    <w:rsid w:val="00806F66"/>
    <w:rsid w:val="0080740A"/>
    <w:rsid w:val="00813A9A"/>
    <w:rsid w:val="008169D3"/>
    <w:rsid w:val="00824AF7"/>
    <w:rsid w:val="008322C8"/>
    <w:rsid w:val="0083367C"/>
    <w:rsid w:val="00833687"/>
    <w:rsid w:val="00834D2D"/>
    <w:rsid w:val="00837A4C"/>
    <w:rsid w:val="0084156B"/>
    <w:rsid w:val="00847827"/>
    <w:rsid w:val="0085151C"/>
    <w:rsid w:val="00853976"/>
    <w:rsid w:val="00856C0F"/>
    <w:rsid w:val="008575C1"/>
    <w:rsid w:val="00857B91"/>
    <w:rsid w:val="00860284"/>
    <w:rsid w:val="00861855"/>
    <w:rsid w:val="008625B4"/>
    <w:rsid w:val="0086298C"/>
    <w:rsid w:val="008661DB"/>
    <w:rsid w:val="00872F01"/>
    <w:rsid w:val="00880583"/>
    <w:rsid w:val="00882922"/>
    <w:rsid w:val="00883900"/>
    <w:rsid w:val="00884129"/>
    <w:rsid w:val="00884BB3"/>
    <w:rsid w:val="00887015"/>
    <w:rsid w:val="008905B2"/>
    <w:rsid w:val="0089062C"/>
    <w:rsid w:val="00892C9C"/>
    <w:rsid w:val="00895BEC"/>
    <w:rsid w:val="00896311"/>
    <w:rsid w:val="00897C69"/>
    <w:rsid w:val="008A367C"/>
    <w:rsid w:val="008A7A91"/>
    <w:rsid w:val="008B1DFD"/>
    <w:rsid w:val="008B329A"/>
    <w:rsid w:val="008B3E86"/>
    <w:rsid w:val="008B5470"/>
    <w:rsid w:val="008B6B82"/>
    <w:rsid w:val="008B76CC"/>
    <w:rsid w:val="008C0D49"/>
    <w:rsid w:val="008C3A92"/>
    <w:rsid w:val="008C47BC"/>
    <w:rsid w:val="008C628D"/>
    <w:rsid w:val="008C6BF9"/>
    <w:rsid w:val="008D0A70"/>
    <w:rsid w:val="008D0F75"/>
    <w:rsid w:val="008D3327"/>
    <w:rsid w:val="008D63E8"/>
    <w:rsid w:val="008E0582"/>
    <w:rsid w:val="008E0B00"/>
    <w:rsid w:val="008E1137"/>
    <w:rsid w:val="008E30EE"/>
    <w:rsid w:val="008E700D"/>
    <w:rsid w:val="008F45D6"/>
    <w:rsid w:val="008F5DDE"/>
    <w:rsid w:val="008F7275"/>
    <w:rsid w:val="008F7A13"/>
    <w:rsid w:val="009015A0"/>
    <w:rsid w:val="009023B4"/>
    <w:rsid w:val="00902F1C"/>
    <w:rsid w:val="00910119"/>
    <w:rsid w:val="009137F9"/>
    <w:rsid w:val="0091569D"/>
    <w:rsid w:val="00916DC2"/>
    <w:rsid w:val="00920F08"/>
    <w:rsid w:val="00921DD8"/>
    <w:rsid w:val="00923306"/>
    <w:rsid w:val="009234AA"/>
    <w:rsid w:val="0092600B"/>
    <w:rsid w:val="00927146"/>
    <w:rsid w:val="00930611"/>
    <w:rsid w:val="00934412"/>
    <w:rsid w:val="00935AAE"/>
    <w:rsid w:val="0093788D"/>
    <w:rsid w:val="009509A7"/>
    <w:rsid w:val="00952D51"/>
    <w:rsid w:val="00956AEB"/>
    <w:rsid w:val="0096650E"/>
    <w:rsid w:val="00967CAF"/>
    <w:rsid w:val="00967EA9"/>
    <w:rsid w:val="009765B5"/>
    <w:rsid w:val="00976F61"/>
    <w:rsid w:val="0098216D"/>
    <w:rsid w:val="009829C3"/>
    <w:rsid w:val="00983ADA"/>
    <w:rsid w:val="009864E5"/>
    <w:rsid w:val="009923C3"/>
    <w:rsid w:val="0099256B"/>
    <w:rsid w:val="0099512C"/>
    <w:rsid w:val="009A054A"/>
    <w:rsid w:val="009A0558"/>
    <w:rsid w:val="009A5438"/>
    <w:rsid w:val="009A790D"/>
    <w:rsid w:val="009B01B8"/>
    <w:rsid w:val="009B052A"/>
    <w:rsid w:val="009B5FDE"/>
    <w:rsid w:val="009B65EC"/>
    <w:rsid w:val="009B660E"/>
    <w:rsid w:val="009B73B7"/>
    <w:rsid w:val="009B78D6"/>
    <w:rsid w:val="009B7C7D"/>
    <w:rsid w:val="009C1528"/>
    <w:rsid w:val="009D6A3C"/>
    <w:rsid w:val="009D7AE2"/>
    <w:rsid w:val="009E3720"/>
    <w:rsid w:val="009E3F61"/>
    <w:rsid w:val="009E5142"/>
    <w:rsid w:val="009F4E4A"/>
    <w:rsid w:val="009F5E80"/>
    <w:rsid w:val="00A02DCC"/>
    <w:rsid w:val="00A03013"/>
    <w:rsid w:val="00A0703F"/>
    <w:rsid w:val="00A104ED"/>
    <w:rsid w:val="00A10D42"/>
    <w:rsid w:val="00A11EB6"/>
    <w:rsid w:val="00A12405"/>
    <w:rsid w:val="00A263CD"/>
    <w:rsid w:val="00A27F64"/>
    <w:rsid w:val="00A3329E"/>
    <w:rsid w:val="00A37082"/>
    <w:rsid w:val="00A45C2B"/>
    <w:rsid w:val="00A47850"/>
    <w:rsid w:val="00A51871"/>
    <w:rsid w:val="00A520B7"/>
    <w:rsid w:val="00A521D4"/>
    <w:rsid w:val="00A526DA"/>
    <w:rsid w:val="00A5318D"/>
    <w:rsid w:val="00A5448A"/>
    <w:rsid w:val="00A67A61"/>
    <w:rsid w:val="00A70953"/>
    <w:rsid w:val="00A70C3C"/>
    <w:rsid w:val="00A722C5"/>
    <w:rsid w:val="00A73AA1"/>
    <w:rsid w:val="00A75056"/>
    <w:rsid w:val="00A802D0"/>
    <w:rsid w:val="00A80FCF"/>
    <w:rsid w:val="00A8116D"/>
    <w:rsid w:val="00A812F9"/>
    <w:rsid w:val="00A82B44"/>
    <w:rsid w:val="00A87687"/>
    <w:rsid w:val="00A92FD0"/>
    <w:rsid w:val="00A93721"/>
    <w:rsid w:val="00A965BD"/>
    <w:rsid w:val="00AA2E7C"/>
    <w:rsid w:val="00AA424A"/>
    <w:rsid w:val="00AA7435"/>
    <w:rsid w:val="00AB0AA7"/>
    <w:rsid w:val="00AB32ED"/>
    <w:rsid w:val="00AB508F"/>
    <w:rsid w:val="00AC3BE1"/>
    <w:rsid w:val="00AC3FDA"/>
    <w:rsid w:val="00AC4413"/>
    <w:rsid w:val="00AD3F40"/>
    <w:rsid w:val="00AD57C8"/>
    <w:rsid w:val="00AD7801"/>
    <w:rsid w:val="00AE318B"/>
    <w:rsid w:val="00AE3D98"/>
    <w:rsid w:val="00AF0652"/>
    <w:rsid w:val="00AF07FB"/>
    <w:rsid w:val="00AF71BF"/>
    <w:rsid w:val="00B03180"/>
    <w:rsid w:val="00B0439C"/>
    <w:rsid w:val="00B05804"/>
    <w:rsid w:val="00B07CC2"/>
    <w:rsid w:val="00B11CE7"/>
    <w:rsid w:val="00B21C34"/>
    <w:rsid w:val="00B24260"/>
    <w:rsid w:val="00B309B4"/>
    <w:rsid w:val="00B31161"/>
    <w:rsid w:val="00B3235D"/>
    <w:rsid w:val="00B32CA8"/>
    <w:rsid w:val="00B33E5F"/>
    <w:rsid w:val="00B34770"/>
    <w:rsid w:val="00B34DB0"/>
    <w:rsid w:val="00B35350"/>
    <w:rsid w:val="00B3698D"/>
    <w:rsid w:val="00B36CCC"/>
    <w:rsid w:val="00B55AD5"/>
    <w:rsid w:val="00B60583"/>
    <w:rsid w:val="00B61456"/>
    <w:rsid w:val="00B62592"/>
    <w:rsid w:val="00B63943"/>
    <w:rsid w:val="00B65AB7"/>
    <w:rsid w:val="00B66E6F"/>
    <w:rsid w:val="00B67132"/>
    <w:rsid w:val="00B71123"/>
    <w:rsid w:val="00B7531C"/>
    <w:rsid w:val="00B76C7E"/>
    <w:rsid w:val="00B81B77"/>
    <w:rsid w:val="00B846F5"/>
    <w:rsid w:val="00B90733"/>
    <w:rsid w:val="00B94015"/>
    <w:rsid w:val="00B9449F"/>
    <w:rsid w:val="00B95FBD"/>
    <w:rsid w:val="00B96959"/>
    <w:rsid w:val="00BA0655"/>
    <w:rsid w:val="00BA63EA"/>
    <w:rsid w:val="00BB0F1A"/>
    <w:rsid w:val="00BB2B44"/>
    <w:rsid w:val="00BB4AC0"/>
    <w:rsid w:val="00BC03F3"/>
    <w:rsid w:val="00BC0BF5"/>
    <w:rsid w:val="00BC4C22"/>
    <w:rsid w:val="00BD49DF"/>
    <w:rsid w:val="00BD6700"/>
    <w:rsid w:val="00BE06BA"/>
    <w:rsid w:val="00BE4FE7"/>
    <w:rsid w:val="00BF153F"/>
    <w:rsid w:val="00BF1D2E"/>
    <w:rsid w:val="00BF3187"/>
    <w:rsid w:val="00BF49BC"/>
    <w:rsid w:val="00C028B2"/>
    <w:rsid w:val="00C11719"/>
    <w:rsid w:val="00C13997"/>
    <w:rsid w:val="00C14EE6"/>
    <w:rsid w:val="00C17074"/>
    <w:rsid w:val="00C24675"/>
    <w:rsid w:val="00C30232"/>
    <w:rsid w:val="00C33993"/>
    <w:rsid w:val="00C4135C"/>
    <w:rsid w:val="00C41A0B"/>
    <w:rsid w:val="00C42825"/>
    <w:rsid w:val="00C458A2"/>
    <w:rsid w:val="00C5528A"/>
    <w:rsid w:val="00C57268"/>
    <w:rsid w:val="00C6319F"/>
    <w:rsid w:val="00C809EA"/>
    <w:rsid w:val="00C80E3F"/>
    <w:rsid w:val="00C8250E"/>
    <w:rsid w:val="00C83E11"/>
    <w:rsid w:val="00C83F83"/>
    <w:rsid w:val="00C93DA3"/>
    <w:rsid w:val="00C94FB5"/>
    <w:rsid w:val="00C95BB5"/>
    <w:rsid w:val="00C96B9C"/>
    <w:rsid w:val="00CA2ECF"/>
    <w:rsid w:val="00CA4126"/>
    <w:rsid w:val="00CA41A6"/>
    <w:rsid w:val="00CA5E5D"/>
    <w:rsid w:val="00CA7A79"/>
    <w:rsid w:val="00CB22FE"/>
    <w:rsid w:val="00CB5DD0"/>
    <w:rsid w:val="00CB5ED8"/>
    <w:rsid w:val="00CB79AB"/>
    <w:rsid w:val="00CC3113"/>
    <w:rsid w:val="00CD635A"/>
    <w:rsid w:val="00CE35C5"/>
    <w:rsid w:val="00CE5834"/>
    <w:rsid w:val="00CE616D"/>
    <w:rsid w:val="00CF6E32"/>
    <w:rsid w:val="00CF7AC9"/>
    <w:rsid w:val="00D014CE"/>
    <w:rsid w:val="00D03EF8"/>
    <w:rsid w:val="00D071CC"/>
    <w:rsid w:val="00D1209D"/>
    <w:rsid w:val="00D12D20"/>
    <w:rsid w:val="00D205EE"/>
    <w:rsid w:val="00D24F56"/>
    <w:rsid w:val="00D274EF"/>
    <w:rsid w:val="00D277C0"/>
    <w:rsid w:val="00D308D1"/>
    <w:rsid w:val="00D3091A"/>
    <w:rsid w:val="00D363F0"/>
    <w:rsid w:val="00D55652"/>
    <w:rsid w:val="00D62862"/>
    <w:rsid w:val="00D62A18"/>
    <w:rsid w:val="00D63331"/>
    <w:rsid w:val="00D65003"/>
    <w:rsid w:val="00D6584A"/>
    <w:rsid w:val="00D65B1E"/>
    <w:rsid w:val="00D664CF"/>
    <w:rsid w:val="00D70FBA"/>
    <w:rsid w:val="00D70FDE"/>
    <w:rsid w:val="00D72D1E"/>
    <w:rsid w:val="00D766D7"/>
    <w:rsid w:val="00D775A2"/>
    <w:rsid w:val="00D81992"/>
    <w:rsid w:val="00D83E0A"/>
    <w:rsid w:val="00D85D4D"/>
    <w:rsid w:val="00D92A8A"/>
    <w:rsid w:val="00D9452B"/>
    <w:rsid w:val="00D9493A"/>
    <w:rsid w:val="00D96B00"/>
    <w:rsid w:val="00DA0919"/>
    <w:rsid w:val="00DA1665"/>
    <w:rsid w:val="00DA46A0"/>
    <w:rsid w:val="00DA46C3"/>
    <w:rsid w:val="00DB3DA1"/>
    <w:rsid w:val="00DB7FEE"/>
    <w:rsid w:val="00DC206E"/>
    <w:rsid w:val="00DC5E7A"/>
    <w:rsid w:val="00DC6B6F"/>
    <w:rsid w:val="00DD136E"/>
    <w:rsid w:val="00DD13B6"/>
    <w:rsid w:val="00DD6664"/>
    <w:rsid w:val="00DD6912"/>
    <w:rsid w:val="00DE3725"/>
    <w:rsid w:val="00DF130F"/>
    <w:rsid w:val="00DF2822"/>
    <w:rsid w:val="00DF497D"/>
    <w:rsid w:val="00DF550D"/>
    <w:rsid w:val="00DF7807"/>
    <w:rsid w:val="00DF7E7A"/>
    <w:rsid w:val="00E051EE"/>
    <w:rsid w:val="00E10F1F"/>
    <w:rsid w:val="00E11D67"/>
    <w:rsid w:val="00E13EAD"/>
    <w:rsid w:val="00E20052"/>
    <w:rsid w:val="00E22550"/>
    <w:rsid w:val="00E24E69"/>
    <w:rsid w:val="00E27244"/>
    <w:rsid w:val="00E27C3C"/>
    <w:rsid w:val="00E32851"/>
    <w:rsid w:val="00E350A9"/>
    <w:rsid w:val="00E4390F"/>
    <w:rsid w:val="00E5571F"/>
    <w:rsid w:val="00E55A64"/>
    <w:rsid w:val="00E62387"/>
    <w:rsid w:val="00E641DC"/>
    <w:rsid w:val="00E64CCE"/>
    <w:rsid w:val="00E650F2"/>
    <w:rsid w:val="00E65370"/>
    <w:rsid w:val="00E65482"/>
    <w:rsid w:val="00E67AEE"/>
    <w:rsid w:val="00E71E96"/>
    <w:rsid w:val="00E71F13"/>
    <w:rsid w:val="00E72774"/>
    <w:rsid w:val="00E73EBF"/>
    <w:rsid w:val="00E76922"/>
    <w:rsid w:val="00E77862"/>
    <w:rsid w:val="00E817F3"/>
    <w:rsid w:val="00E82311"/>
    <w:rsid w:val="00E83CE9"/>
    <w:rsid w:val="00E95C81"/>
    <w:rsid w:val="00E967FE"/>
    <w:rsid w:val="00EA3D43"/>
    <w:rsid w:val="00EA5FE9"/>
    <w:rsid w:val="00EA6EEB"/>
    <w:rsid w:val="00EB067D"/>
    <w:rsid w:val="00EB3D25"/>
    <w:rsid w:val="00EC1695"/>
    <w:rsid w:val="00EC3444"/>
    <w:rsid w:val="00EC518C"/>
    <w:rsid w:val="00EC6EBA"/>
    <w:rsid w:val="00ED093D"/>
    <w:rsid w:val="00ED1817"/>
    <w:rsid w:val="00ED27E5"/>
    <w:rsid w:val="00ED28E5"/>
    <w:rsid w:val="00ED45CB"/>
    <w:rsid w:val="00ED46FA"/>
    <w:rsid w:val="00ED5DFF"/>
    <w:rsid w:val="00EE0EE4"/>
    <w:rsid w:val="00EE0FAC"/>
    <w:rsid w:val="00EE18F4"/>
    <w:rsid w:val="00EF0CE6"/>
    <w:rsid w:val="00EF2E44"/>
    <w:rsid w:val="00EF3B7F"/>
    <w:rsid w:val="00F03C1F"/>
    <w:rsid w:val="00F046DE"/>
    <w:rsid w:val="00F11C86"/>
    <w:rsid w:val="00F14691"/>
    <w:rsid w:val="00F2590E"/>
    <w:rsid w:val="00F2634F"/>
    <w:rsid w:val="00F27D1E"/>
    <w:rsid w:val="00F31CAA"/>
    <w:rsid w:val="00F40341"/>
    <w:rsid w:val="00F40366"/>
    <w:rsid w:val="00F46328"/>
    <w:rsid w:val="00F561B2"/>
    <w:rsid w:val="00F625C0"/>
    <w:rsid w:val="00F63C4C"/>
    <w:rsid w:val="00F6558F"/>
    <w:rsid w:val="00F67B57"/>
    <w:rsid w:val="00F729B8"/>
    <w:rsid w:val="00F762A7"/>
    <w:rsid w:val="00F815B8"/>
    <w:rsid w:val="00F85667"/>
    <w:rsid w:val="00F90A41"/>
    <w:rsid w:val="00F92A5B"/>
    <w:rsid w:val="00F9310D"/>
    <w:rsid w:val="00FA1E2B"/>
    <w:rsid w:val="00FA51E2"/>
    <w:rsid w:val="00FB2184"/>
    <w:rsid w:val="00FB2383"/>
    <w:rsid w:val="00FC108F"/>
    <w:rsid w:val="00FC3B56"/>
    <w:rsid w:val="00FD6BCD"/>
    <w:rsid w:val="00FD72F2"/>
    <w:rsid w:val="00FE1557"/>
    <w:rsid w:val="00FE21AE"/>
    <w:rsid w:val="00FE781C"/>
    <w:rsid w:val="00FF1733"/>
    <w:rsid w:val="00FF1924"/>
    <w:rsid w:val="00FF2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26D1A"/>
  <w15:chartTrackingRefBased/>
  <w15:docId w15:val="{83FA3559-1014-46F9-A4A4-520CA92E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7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642D"/>
    <w:pPr>
      <w:ind w:left="720"/>
      <w:contextualSpacing/>
    </w:pPr>
  </w:style>
  <w:style w:type="paragraph" w:styleId="BalloonText">
    <w:name w:val="Balloon Text"/>
    <w:basedOn w:val="Normal"/>
    <w:link w:val="BalloonTextChar"/>
    <w:uiPriority w:val="99"/>
    <w:semiHidden/>
    <w:unhideWhenUsed/>
    <w:rsid w:val="002B7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DB6"/>
    <w:rPr>
      <w:rFonts w:ascii="Segoe UI" w:hAnsi="Segoe UI" w:cs="Segoe UI"/>
      <w:sz w:val="18"/>
      <w:szCs w:val="18"/>
    </w:rPr>
  </w:style>
  <w:style w:type="character" w:styleId="Hyperlink">
    <w:name w:val="Hyperlink"/>
    <w:basedOn w:val="DefaultParagraphFont"/>
    <w:uiPriority w:val="99"/>
    <w:unhideWhenUsed/>
    <w:rsid w:val="009E3720"/>
    <w:rPr>
      <w:color w:val="0563C1" w:themeColor="hyperlink"/>
      <w:u w:val="single"/>
    </w:rPr>
  </w:style>
  <w:style w:type="character" w:styleId="UnresolvedMention">
    <w:name w:val="Unresolved Mention"/>
    <w:basedOn w:val="DefaultParagraphFont"/>
    <w:uiPriority w:val="99"/>
    <w:semiHidden/>
    <w:unhideWhenUsed/>
    <w:rsid w:val="009E3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58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499</TotalTime>
  <Pages>9</Pages>
  <Words>2677</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Jodrell</dc:creator>
  <cp:keywords/>
  <dc:description/>
  <cp:lastModifiedBy>George Clarke</cp:lastModifiedBy>
  <cp:revision>267</cp:revision>
  <cp:lastPrinted>2025-07-15T12:35:00Z</cp:lastPrinted>
  <dcterms:created xsi:type="dcterms:W3CDTF">2025-05-18T12:04:00Z</dcterms:created>
  <dcterms:modified xsi:type="dcterms:W3CDTF">2025-08-10T11:25:00Z</dcterms:modified>
</cp:coreProperties>
</file>